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24E29" w14:textId="28F83476" w:rsidR="00987451" w:rsidRDefault="00987451" w:rsidP="00987451">
      <w:pPr>
        <w:rPr>
          <w:rFonts w:ascii="Arial" w:hAnsi="Arial" w:cs="Arial"/>
          <w:b/>
          <w:sz w:val="22"/>
          <w:szCs w:val="22"/>
        </w:rPr>
      </w:pPr>
      <w:r>
        <w:rPr>
          <w:rFonts w:ascii="Calibri" w:eastAsia="Calibri" w:hAnsi="Calibri" w:cs="Calibri"/>
          <w:noProof/>
          <w:color w:val="1F497D"/>
        </w:rPr>
        <w:drawing>
          <wp:inline distT="0" distB="0" distL="0" distR="0" wp14:anchorId="00F7B7F6" wp14:editId="3A58FCC8">
            <wp:extent cx="1382486" cy="457200"/>
            <wp:effectExtent l="0" t="0" r="8255" b="0"/>
            <wp:docPr id="1" name="Image 1" descr="cid:image001.jpg@01D1D2E0.8E6A66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D2E0.8E6A66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82486" cy="457200"/>
                    </a:xfrm>
                    <a:prstGeom prst="rect">
                      <a:avLst/>
                    </a:prstGeom>
                    <a:noFill/>
                    <a:ln>
                      <a:noFill/>
                    </a:ln>
                  </pic:spPr>
                </pic:pic>
              </a:graphicData>
            </a:graphic>
          </wp:inline>
        </w:drawing>
      </w:r>
      <w:r>
        <w:rPr>
          <w:rFonts w:ascii="Arial" w:hAnsi="Arial" w:cs="Arial"/>
          <w:b/>
          <w:sz w:val="22"/>
          <w:szCs w:val="22"/>
        </w:rPr>
        <w:t xml:space="preserve">       </w:t>
      </w:r>
      <w:r w:rsidR="00AC4521">
        <w:rPr>
          <w:rFonts w:ascii="Arial" w:hAnsi="Arial" w:cs="Arial"/>
          <w:b/>
          <w:noProof/>
          <w:sz w:val="22"/>
          <w:szCs w:val="22"/>
        </w:rPr>
        <w:drawing>
          <wp:inline distT="0" distB="0" distL="0" distR="0" wp14:anchorId="1A50BC79" wp14:editId="2F995900">
            <wp:extent cx="3848100" cy="571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571500"/>
                    </a:xfrm>
                    <a:prstGeom prst="rect">
                      <a:avLst/>
                    </a:prstGeom>
                    <a:noFill/>
                  </pic:spPr>
                </pic:pic>
              </a:graphicData>
            </a:graphic>
          </wp:inline>
        </w:drawing>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5C4D56FB" w14:textId="77777777" w:rsidR="00987451" w:rsidRDefault="00987451" w:rsidP="00987451">
      <w:pPr>
        <w:jc w:val="center"/>
        <w:rPr>
          <w:rFonts w:ascii="Arial" w:hAnsi="Arial" w:cs="Arial"/>
          <w:b/>
          <w:sz w:val="22"/>
          <w:szCs w:val="22"/>
        </w:rPr>
      </w:pPr>
    </w:p>
    <w:p w14:paraId="1E0EBE17" w14:textId="77777777" w:rsidR="00987451" w:rsidRDefault="00987451" w:rsidP="00987451">
      <w:pPr>
        <w:jc w:val="center"/>
        <w:rPr>
          <w:rFonts w:ascii="Calibri" w:eastAsia="Calibri" w:hAnsi="Calibri"/>
          <w:b/>
          <w:sz w:val="36"/>
          <w:szCs w:val="36"/>
          <w:lang w:eastAsia="en-US"/>
        </w:rPr>
      </w:pPr>
    </w:p>
    <w:p w14:paraId="369F4934" w14:textId="77777777" w:rsidR="00987451" w:rsidRDefault="00987451" w:rsidP="00987451">
      <w:pPr>
        <w:jc w:val="center"/>
        <w:rPr>
          <w:rFonts w:ascii="Calibri" w:eastAsia="Calibri" w:hAnsi="Calibri"/>
          <w:b/>
          <w:sz w:val="36"/>
          <w:szCs w:val="36"/>
          <w:lang w:eastAsia="en-US"/>
        </w:rPr>
      </w:pPr>
    </w:p>
    <w:p w14:paraId="17C8295C" w14:textId="77777777" w:rsidR="00987451" w:rsidRPr="00575AA9" w:rsidRDefault="00987451" w:rsidP="00987451">
      <w:pPr>
        <w:jc w:val="center"/>
        <w:rPr>
          <w:rFonts w:ascii="Calibri" w:eastAsia="Calibri" w:hAnsi="Calibri"/>
          <w:b/>
          <w:sz w:val="32"/>
          <w:szCs w:val="36"/>
          <w:lang w:eastAsia="en-US"/>
        </w:rPr>
      </w:pPr>
    </w:p>
    <w:p w14:paraId="74E75D40" w14:textId="77777777" w:rsidR="00987451" w:rsidRPr="00575AA9" w:rsidRDefault="00987451" w:rsidP="00987451">
      <w:pPr>
        <w:jc w:val="center"/>
        <w:rPr>
          <w:rFonts w:ascii="Arial" w:eastAsia="Calibri" w:hAnsi="Arial" w:cs="Arial"/>
          <w:b/>
          <w:sz w:val="32"/>
          <w:szCs w:val="36"/>
          <w:lang w:eastAsia="en-US"/>
        </w:rPr>
      </w:pPr>
      <w:r w:rsidRPr="00575AA9">
        <w:rPr>
          <w:rFonts w:ascii="Arial" w:eastAsia="Calibri" w:hAnsi="Arial" w:cs="Arial"/>
          <w:b/>
          <w:sz w:val="32"/>
          <w:szCs w:val="36"/>
          <w:lang w:eastAsia="en-US"/>
        </w:rPr>
        <w:t xml:space="preserve">CONFERENCE DES FINANCEURS DE LA PREVENTION DE LA PERTE D’AUTONOMIE DU DEPARTEMENT DE L’AUDE </w:t>
      </w:r>
    </w:p>
    <w:p w14:paraId="6AF14E3E" w14:textId="77777777" w:rsidR="00987451" w:rsidRPr="00575AA9" w:rsidRDefault="00987451" w:rsidP="00987451">
      <w:pPr>
        <w:jc w:val="center"/>
        <w:rPr>
          <w:rFonts w:ascii="Arial" w:eastAsia="Calibri" w:hAnsi="Arial" w:cs="Arial"/>
          <w:b/>
          <w:sz w:val="32"/>
          <w:szCs w:val="36"/>
          <w:lang w:eastAsia="en-US"/>
        </w:rPr>
      </w:pPr>
    </w:p>
    <w:p w14:paraId="4653933D" w14:textId="77777777" w:rsidR="00987451" w:rsidRDefault="00987451" w:rsidP="00987451">
      <w:pPr>
        <w:jc w:val="center"/>
        <w:rPr>
          <w:rFonts w:ascii="Arial" w:eastAsia="Calibri" w:hAnsi="Arial" w:cs="Arial"/>
          <w:b/>
          <w:sz w:val="32"/>
          <w:szCs w:val="36"/>
          <w:lang w:eastAsia="en-US"/>
        </w:rPr>
      </w:pPr>
    </w:p>
    <w:p w14:paraId="0F446899" w14:textId="77777777" w:rsidR="00987451" w:rsidRPr="00575AA9" w:rsidRDefault="00987451" w:rsidP="00987451">
      <w:pPr>
        <w:jc w:val="center"/>
        <w:rPr>
          <w:rFonts w:ascii="Arial" w:eastAsia="Calibri" w:hAnsi="Arial" w:cs="Arial"/>
          <w:b/>
          <w:sz w:val="32"/>
          <w:szCs w:val="36"/>
          <w:lang w:eastAsia="en-US"/>
        </w:rPr>
      </w:pPr>
    </w:p>
    <w:p w14:paraId="4E6D7C77" w14:textId="77777777" w:rsidR="00987451" w:rsidRPr="00575AA9" w:rsidRDefault="00987451" w:rsidP="00987451">
      <w:pPr>
        <w:jc w:val="center"/>
        <w:rPr>
          <w:rFonts w:ascii="Arial" w:eastAsia="Calibri" w:hAnsi="Arial" w:cs="Arial"/>
          <w:b/>
          <w:szCs w:val="36"/>
          <w:lang w:eastAsia="en-US"/>
        </w:rPr>
      </w:pPr>
      <w:r>
        <w:rPr>
          <w:rFonts w:ascii="Arial" w:eastAsia="Calibri" w:hAnsi="Arial" w:cs="Arial"/>
          <w:b/>
          <w:szCs w:val="36"/>
          <w:lang w:eastAsia="en-US"/>
        </w:rPr>
        <w:t>APPEL A PROJETS</w:t>
      </w:r>
      <w:r w:rsidRPr="00575AA9">
        <w:rPr>
          <w:rFonts w:ascii="Arial" w:eastAsia="Calibri" w:hAnsi="Arial" w:cs="Arial"/>
          <w:b/>
          <w:szCs w:val="36"/>
          <w:lang w:eastAsia="en-US"/>
        </w:rPr>
        <w:t xml:space="preserve"> </w:t>
      </w:r>
    </w:p>
    <w:p w14:paraId="594CB4A0" w14:textId="77777777" w:rsidR="00987451" w:rsidRPr="00575AA9" w:rsidRDefault="00987451" w:rsidP="00987451">
      <w:pPr>
        <w:jc w:val="center"/>
        <w:rPr>
          <w:rFonts w:ascii="Arial" w:eastAsia="Calibri" w:hAnsi="Arial" w:cs="Arial"/>
          <w:b/>
          <w:sz w:val="28"/>
          <w:szCs w:val="36"/>
          <w:lang w:eastAsia="en-US"/>
        </w:rPr>
      </w:pPr>
    </w:p>
    <w:p w14:paraId="6EBA3E55" w14:textId="77777777" w:rsidR="00987451" w:rsidRPr="00575AA9" w:rsidRDefault="00987451" w:rsidP="00987451">
      <w:pPr>
        <w:jc w:val="center"/>
        <w:rPr>
          <w:rFonts w:ascii="Arial" w:eastAsia="Calibri" w:hAnsi="Arial" w:cs="Arial"/>
          <w:b/>
          <w:sz w:val="28"/>
          <w:szCs w:val="36"/>
          <w:lang w:eastAsia="en-US"/>
        </w:rPr>
      </w:pPr>
    </w:p>
    <w:p w14:paraId="79F62568" w14:textId="46959768" w:rsidR="00987451" w:rsidRPr="00575AA9" w:rsidRDefault="00987451" w:rsidP="00987451">
      <w:pPr>
        <w:jc w:val="center"/>
        <w:rPr>
          <w:rFonts w:ascii="Arial" w:eastAsia="Calibri" w:hAnsi="Arial" w:cs="Arial"/>
          <w:b/>
          <w:szCs w:val="36"/>
          <w:lang w:eastAsia="en-US"/>
        </w:rPr>
      </w:pPr>
      <w:r w:rsidRPr="00575AA9">
        <w:rPr>
          <w:rFonts w:ascii="Arial" w:eastAsia="Calibri" w:hAnsi="Arial" w:cs="Arial"/>
          <w:b/>
          <w:szCs w:val="36"/>
          <w:lang w:eastAsia="en-US"/>
        </w:rPr>
        <w:t xml:space="preserve">Mise en œuvre sur l’année </w:t>
      </w:r>
      <w:r>
        <w:rPr>
          <w:rFonts w:ascii="Arial" w:eastAsia="Calibri" w:hAnsi="Arial" w:cs="Arial"/>
          <w:b/>
          <w:szCs w:val="36"/>
          <w:lang w:eastAsia="en-US"/>
        </w:rPr>
        <w:t>202</w:t>
      </w:r>
      <w:r w:rsidR="004E6916">
        <w:rPr>
          <w:rFonts w:ascii="Arial" w:eastAsia="Calibri" w:hAnsi="Arial" w:cs="Arial"/>
          <w:b/>
          <w:szCs w:val="36"/>
          <w:lang w:eastAsia="en-US"/>
        </w:rPr>
        <w:t>5</w:t>
      </w:r>
      <w:r w:rsidRPr="00575AA9">
        <w:rPr>
          <w:rFonts w:ascii="Arial" w:eastAsia="Calibri" w:hAnsi="Arial" w:cs="Arial"/>
          <w:b/>
          <w:szCs w:val="36"/>
          <w:lang w:eastAsia="en-US"/>
        </w:rPr>
        <w:t xml:space="preserve"> d’actions collectives de prévention de la perte d’autonomie</w:t>
      </w:r>
      <w:r>
        <w:rPr>
          <w:rFonts w:ascii="Arial" w:eastAsia="Calibri" w:hAnsi="Arial" w:cs="Arial"/>
          <w:b/>
          <w:szCs w:val="36"/>
          <w:lang w:eastAsia="en-US"/>
        </w:rPr>
        <w:t xml:space="preserve"> </w:t>
      </w:r>
      <w:r w:rsidRPr="00575AA9">
        <w:rPr>
          <w:rFonts w:ascii="Arial" w:eastAsia="Calibri" w:hAnsi="Arial" w:cs="Arial"/>
          <w:b/>
          <w:szCs w:val="36"/>
          <w:lang w:eastAsia="en-US"/>
        </w:rPr>
        <w:t>à destination des personnes âgées de 60 ans et plus, vivant à domicile</w:t>
      </w:r>
      <w:r>
        <w:rPr>
          <w:rFonts w:ascii="Arial" w:eastAsia="Calibri" w:hAnsi="Arial" w:cs="Arial"/>
          <w:b/>
          <w:szCs w:val="36"/>
          <w:lang w:eastAsia="en-US"/>
        </w:rPr>
        <w:t xml:space="preserve"> et en EHPAD</w:t>
      </w:r>
      <w:r w:rsidRPr="00575AA9">
        <w:rPr>
          <w:rFonts w:ascii="Arial" w:eastAsia="Calibri" w:hAnsi="Arial" w:cs="Arial"/>
          <w:b/>
          <w:szCs w:val="36"/>
          <w:lang w:eastAsia="en-US"/>
        </w:rPr>
        <w:t xml:space="preserve"> sur le territoire de l’Aude </w:t>
      </w:r>
    </w:p>
    <w:p w14:paraId="73060196" w14:textId="77777777" w:rsidR="00987451" w:rsidRDefault="00987451" w:rsidP="00987451">
      <w:pPr>
        <w:jc w:val="center"/>
        <w:rPr>
          <w:rFonts w:ascii="Arial" w:eastAsia="Calibri" w:hAnsi="Arial" w:cs="Arial"/>
          <w:b/>
          <w:sz w:val="36"/>
          <w:szCs w:val="36"/>
          <w:lang w:eastAsia="en-US"/>
        </w:rPr>
      </w:pPr>
    </w:p>
    <w:p w14:paraId="4877CC9B" w14:textId="77777777" w:rsidR="00987451" w:rsidRPr="00575AA9" w:rsidRDefault="00987451" w:rsidP="00987451">
      <w:pPr>
        <w:jc w:val="center"/>
        <w:rPr>
          <w:rFonts w:ascii="Arial" w:eastAsia="Calibri" w:hAnsi="Arial" w:cs="Arial"/>
          <w:b/>
          <w:sz w:val="36"/>
          <w:szCs w:val="36"/>
          <w:lang w:eastAsia="en-US"/>
        </w:rPr>
      </w:pPr>
    </w:p>
    <w:p w14:paraId="36F12C8D" w14:textId="77777777" w:rsidR="00987451" w:rsidRPr="00FF7F4E" w:rsidRDefault="00987451" w:rsidP="00987451">
      <w:pPr>
        <w:jc w:val="center"/>
        <w:rPr>
          <w:rFonts w:ascii="Arial" w:eastAsia="Calibri" w:hAnsi="Arial" w:cs="Arial"/>
          <w:b/>
          <w:sz w:val="20"/>
          <w:szCs w:val="20"/>
          <w:lang w:eastAsia="en-US"/>
        </w:rPr>
      </w:pPr>
      <w:r w:rsidRPr="00FF7F4E">
        <w:rPr>
          <w:rFonts w:ascii="Arial" w:eastAsia="Calibri" w:hAnsi="Arial" w:cs="Arial"/>
          <w:b/>
          <w:sz w:val="20"/>
          <w:szCs w:val="20"/>
          <w:u w:val="single"/>
          <w:lang w:eastAsia="en-US"/>
        </w:rPr>
        <w:t>Envoi du dossier</w:t>
      </w:r>
      <w:r w:rsidRPr="00FF7F4E">
        <w:rPr>
          <w:rFonts w:ascii="Arial" w:eastAsia="Calibri" w:hAnsi="Arial" w:cs="Arial"/>
          <w:b/>
          <w:sz w:val="20"/>
          <w:szCs w:val="20"/>
          <w:lang w:eastAsia="en-US"/>
        </w:rPr>
        <w:t> :</w:t>
      </w:r>
    </w:p>
    <w:p w14:paraId="5D46F9AF" w14:textId="77777777" w:rsidR="00987451" w:rsidRDefault="00987451" w:rsidP="00987451">
      <w:pPr>
        <w:rPr>
          <w:rFonts w:ascii="Arial" w:eastAsia="Calibri" w:hAnsi="Arial" w:cs="Arial"/>
          <w:sz w:val="20"/>
          <w:szCs w:val="20"/>
          <w:lang w:eastAsia="en-US"/>
        </w:rPr>
      </w:pPr>
    </w:p>
    <w:p w14:paraId="06E58DF6" w14:textId="77777777" w:rsidR="00987451" w:rsidRPr="00FF7F4E" w:rsidRDefault="00987451" w:rsidP="00987451">
      <w:pPr>
        <w:rPr>
          <w:rFonts w:ascii="Arial" w:eastAsia="Calibri" w:hAnsi="Arial" w:cs="Arial"/>
          <w:sz w:val="20"/>
          <w:szCs w:val="20"/>
          <w:lang w:eastAsia="en-US"/>
        </w:rPr>
      </w:pPr>
    </w:p>
    <w:p w14:paraId="2F83D29C" w14:textId="77777777" w:rsidR="00987451" w:rsidRDefault="00987451" w:rsidP="00987451">
      <w:pPr>
        <w:jc w:val="center"/>
        <w:rPr>
          <w:rFonts w:ascii="Arial" w:eastAsia="Calibri" w:hAnsi="Arial" w:cs="Arial"/>
          <w:b/>
          <w:sz w:val="20"/>
          <w:szCs w:val="20"/>
          <w:lang w:eastAsia="en-US"/>
        </w:rPr>
      </w:pPr>
      <w:r w:rsidRPr="00FF7F4E">
        <w:rPr>
          <w:rFonts w:ascii="Arial" w:eastAsia="Calibri" w:hAnsi="Arial" w:cs="Arial"/>
          <w:b/>
          <w:sz w:val="20"/>
          <w:szCs w:val="20"/>
          <w:lang w:eastAsia="en-US"/>
        </w:rPr>
        <w:t>Date limite de réception des dossiers de candidature :</w:t>
      </w:r>
    </w:p>
    <w:p w14:paraId="6F338602" w14:textId="77777777" w:rsidR="00987451" w:rsidRPr="00FF7F4E" w:rsidRDefault="00987451" w:rsidP="00987451">
      <w:pPr>
        <w:jc w:val="center"/>
        <w:rPr>
          <w:rFonts w:ascii="Arial" w:eastAsia="Calibri" w:hAnsi="Arial" w:cs="Arial"/>
          <w:b/>
          <w:sz w:val="20"/>
          <w:szCs w:val="20"/>
          <w:lang w:eastAsia="en-US"/>
        </w:rPr>
      </w:pPr>
    </w:p>
    <w:p w14:paraId="26A8E4AD" w14:textId="0A82999B" w:rsidR="00987451" w:rsidRPr="00D316C4" w:rsidRDefault="00987451" w:rsidP="00987451">
      <w:pPr>
        <w:jc w:val="center"/>
        <w:rPr>
          <w:rFonts w:ascii="Arial" w:eastAsia="Calibri" w:hAnsi="Arial" w:cs="Arial"/>
          <w:b/>
          <w:vanish/>
          <w:sz w:val="20"/>
          <w:szCs w:val="20"/>
          <w:lang w:eastAsia="en-US"/>
          <w:specVanish/>
        </w:rPr>
      </w:pPr>
      <w:r w:rsidRPr="00E3481E">
        <w:rPr>
          <w:rFonts w:ascii="Arial" w:eastAsia="Calibri" w:hAnsi="Arial" w:cs="Arial"/>
          <w:b/>
          <w:sz w:val="20"/>
          <w:szCs w:val="20"/>
          <w:lang w:eastAsia="en-US"/>
        </w:rPr>
        <w:t>Le </w:t>
      </w:r>
      <w:r w:rsidR="00A22A61">
        <w:rPr>
          <w:rFonts w:ascii="Arial" w:eastAsia="Calibri" w:hAnsi="Arial" w:cs="Arial"/>
          <w:b/>
          <w:sz w:val="20"/>
          <w:szCs w:val="20"/>
          <w:lang w:eastAsia="en-US"/>
        </w:rPr>
        <w:t>jeudi</w:t>
      </w:r>
      <w:r>
        <w:rPr>
          <w:rFonts w:ascii="Arial" w:eastAsia="Calibri" w:hAnsi="Arial" w:cs="Arial"/>
          <w:b/>
          <w:sz w:val="20"/>
          <w:szCs w:val="20"/>
          <w:lang w:eastAsia="en-US"/>
        </w:rPr>
        <w:t xml:space="preserve"> </w:t>
      </w:r>
      <w:r w:rsidR="004E6916">
        <w:rPr>
          <w:rFonts w:ascii="Arial" w:eastAsia="Calibri" w:hAnsi="Arial" w:cs="Arial"/>
          <w:b/>
          <w:sz w:val="20"/>
          <w:szCs w:val="20"/>
          <w:lang w:eastAsia="en-US"/>
        </w:rPr>
        <w:t>15</w:t>
      </w:r>
      <w:r w:rsidRPr="00E3481E">
        <w:rPr>
          <w:rFonts w:ascii="Arial" w:eastAsia="Calibri" w:hAnsi="Arial" w:cs="Arial"/>
          <w:b/>
          <w:sz w:val="20"/>
          <w:szCs w:val="20"/>
          <w:lang w:eastAsia="en-US"/>
        </w:rPr>
        <w:t xml:space="preserve"> novembre </w:t>
      </w:r>
      <w:r w:rsidR="004E6916">
        <w:rPr>
          <w:rFonts w:ascii="Arial" w:eastAsia="Calibri" w:hAnsi="Arial" w:cs="Arial"/>
          <w:b/>
          <w:sz w:val="20"/>
          <w:szCs w:val="20"/>
          <w:lang w:eastAsia="en-US"/>
        </w:rPr>
        <w:t>2025</w:t>
      </w:r>
      <w:r w:rsidRPr="00E3481E">
        <w:rPr>
          <w:rFonts w:ascii="Arial" w:eastAsia="Calibri" w:hAnsi="Arial" w:cs="Arial"/>
          <w:b/>
          <w:sz w:val="20"/>
          <w:szCs w:val="20"/>
          <w:lang w:eastAsia="en-US"/>
        </w:rPr>
        <w:t xml:space="preserve"> à 12h00</w:t>
      </w:r>
    </w:p>
    <w:p w14:paraId="385994B1" w14:textId="77777777" w:rsidR="00987451" w:rsidRDefault="00987451" w:rsidP="00987451">
      <w:pPr>
        <w:rPr>
          <w:rFonts w:ascii="Arial" w:eastAsia="Calibri" w:hAnsi="Arial" w:cs="Arial"/>
          <w:sz w:val="20"/>
          <w:szCs w:val="20"/>
          <w:lang w:eastAsia="en-US"/>
        </w:rPr>
      </w:pPr>
      <w:r>
        <w:rPr>
          <w:rFonts w:ascii="Arial" w:eastAsia="Calibri" w:hAnsi="Arial" w:cs="Arial"/>
          <w:sz w:val="20"/>
          <w:szCs w:val="20"/>
          <w:lang w:eastAsia="en-US"/>
        </w:rPr>
        <w:t xml:space="preserve"> </w:t>
      </w:r>
    </w:p>
    <w:p w14:paraId="5FAA2DF4" w14:textId="77777777" w:rsidR="00987451" w:rsidRDefault="00987451" w:rsidP="00987451">
      <w:pPr>
        <w:rPr>
          <w:rFonts w:ascii="Arial" w:eastAsia="Calibri" w:hAnsi="Arial" w:cs="Arial"/>
          <w:sz w:val="20"/>
          <w:szCs w:val="20"/>
          <w:lang w:eastAsia="en-US"/>
        </w:rPr>
      </w:pPr>
    </w:p>
    <w:p w14:paraId="1EB1D9D0" w14:textId="77777777" w:rsidR="00987451" w:rsidRPr="00FF7F4E" w:rsidRDefault="00987451" w:rsidP="00987451">
      <w:pPr>
        <w:rPr>
          <w:rFonts w:ascii="Arial" w:eastAsia="Calibri" w:hAnsi="Arial" w:cs="Arial"/>
          <w:sz w:val="20"/>
          <w:szCs w:val="20"/>
          <w:lang w:eastAsia="en-US"/>
        </w:rPr>
      </w:pPr>
    </w:p>
    <w:p w14:paraId="27FDB0D1" w14:textId="77777777" w:rsidR="00987451" w:rsidRDefault="00987451" w:rsidP="00987451">
      <w:pPr>
        <w:autoSpaceDE w:val="0"/>
        <w:autoSpaceDN w:val="0"/>
        <w:adjustRightInd w:val="0"/>
        <w:jc w:val="both"/>
        <w:rPr>
          <w:rFonts w:ascii="Arial" w:eastAsia="Calibri" w:hAnsi="Arial" w:cs="Arial"/>
          <w:sz w:val="20"/>
          <w:szCs w:val="20"/>
          <w:lang w:eastAsia="en-US"/>
        </w:rPr>
      </w:pPr>
      <w:r w:rsidRPr="00FF7F4E">
        <w:rPr>
          <w:rFonts w:ascii="Arial" w:eastAsia="Calibri" w:hAnsi="Arial" w:cs="Arial"/>
          <w:sz w:val="20"/>
          <w:szCs w:val="20"/>
          <w:lang w:eastAsia="en-US"/>
        </w:rPr>
        <w:t xml:space="preserve">Le dossier peut être téléchargé à partir du site </w:t>
      </w:r>
      <w:r>
        <w:rPr>
          <w:rFonts w:ascii="Arial" w:eastAsia="Calibri" w:hAnsi="Arial" w:cs="Arial"/>
          <w:sz w:val="20"/>
          <w:szCs w:val="20"/>
          <w:lang w:eastAsia="en-US"/>
        </w:rPr>
        <w:t xml:space="preserve">de la conférence des financeurs </w:t>
      </w:r>
      <w:r w:rsidRPr="00B152B1">
        <w:rPr>
          <w:rFonts w:ascii="Arial" w:eastAsia="Calibri" w:hAnsi="Arial" w:cs="Arial"/>
          <w:sz w:val="20"/>
          <w:szCs w:val="20"/>
          <w:u w:val="single"/>
          <w:lang w:eastAsia="en-US"/>
        </w:rPr>
        <w:t>moisenior.aude.fr</w:t>
      </w:r>
      <w:r>
        <w:rPr>
          <w:rFonts w:ascii="Arial" w:eastAsia="Calibri" w:hAnsi="Arial" w:cs="Arial"/>
          <w:sz w:val="20"/>
          <w:szCs w:val="20"/>
          <w:lang w:eastAsia="en-US"/>
        </w:rPr>
        <w:t xml:space="preserve">, </w:t>
      </w:r>
      <w:r w:rsidRPr="007B0225">
        <w:rPr>
          <w:rFonts w:ascii="Arial" w:eastAsia="Calibri" w:hAnsi="Arial" w:cs="Arial"/>
          <w:sz w:val="20"/>
          <w:szCs w:val="20"/>
          <w:lang w:eastAsia="en-US"/>
        </w:rPr>
        <w:t>le lien étant disponible également depuis les plateformes des partenaires membres de la CFPPA</w:t>
      </w:r>
      <w:r>
        <w:rPr>
          <w:rFonts w:ascii="Arial" w:eastAsia="Calibri" w:hAnsi="Arial" w:cs="Arial"/>
          <w:sz w:val="20"/>
          <w:szCs w:val="20"/>
          <w:lang w:eastAsia="en-US"/>
        </w:rPr>
        <w:t>.</w:t>
      </w:r>
    </w:p>
    <w:p w14:paraId="4A751ADE" w14:textId="77777777" w:rsidR="00987451" w:rsidRPr="007B0225" w:rsidRDefault="00987451" w:rsidP="00987451">
      <w:pPr>
        <w:autoSpaceDE w:val="0"/>
        <w:autoSpaceDN w:val="0"/>
        <w:adjustRightInd w:val="0"/>
        <w:jc w:val="both"/>
        <w:rPr>
          <w:rFonts w:ascii="Arial" w:eastAsia="Calibri" w:hAnsi="Arial" w:cs="Arial"/>
          <w:sz w:val="20"/>
          <w:szCs w:val="20"/>
          <w:lang w:eastAsia="en-US"/>
        </w:rPr>
      </w:pPr>
    </w:p>
    <w:p w14:paraId="0994816E" w14:textId="77777777" w:rsidR="00987451" w:rsidRPr="00467867" w:rsidRDefault="00987451" w:rsidP="00987451">
      <w:pPr>
        <w:autoSpaceDE w:val="0"/>
        <w:autoSpaceDN w:val="0"/>
        <w:adjustRightInd w:val="0"/>
        <w:jc w:val="both"/>
        <w:rPr>
          <w:rFonts w:ascii="Arial" w:eastAsia="Calibri" w:hAnsi="Arial" w:cs="Arial"/>
          <w:b/>
          <w:strike/>
          <w:sz w:val="20"/>
          <w:szCs w:val="20"/>
          <w:lang w:eastAsia="en-US"/>
        </w:rPr>
      </w:pPr>
      <w:r w:rsidRPr="00FF7F4E">
        <w:rPr>
          <w:rFonts w:ascii="Arial" w:eastAsia="Calibri" w:hAnsi="Arial" w:cs="Arial"/>
          <w:b/>
          <w:sz w:val="20"/>
          <w:szCs w:val="20"/>
          <w:lang w:eastAsia="en-US"/>
        </w:rPr>
        <w:t>Attention : les dossiers in</w:t>
      </w:r>
      <w:r>
        <w:rPr>
          <w:rFonts w:ascii="Arial" w:eastAsia="Calibri" w:hAnsi="Arial" w:cs="Arial"/>
          <w:b/>
          <w:sz w:val="20"/>
          <w:szCs w:val="20"/>
          <w:lang w:eastAsia="en-US"/>
        </w:rPr>
        <w:t>complets ne seront pas examinés.</w:t>
      </w:r>
    </w:p>
    <w:p w14:paraId="21361714" w14:textId="77777777" w:rsidR="00987451" w:rsidRPr="00FF7F4E" w:rsidRDefault="00987451" w:rsidP="00987451">
      <w:pPr>
        <w:jc w:val="both"/>
        <w:rPr>
          <w:rFonts w:ascii="Arial" w:eastAsia="Calibri" w:hAnsi="Arial" w:cs="Arial"/>
          <w:sz w:val="20"/>
          <w:szCs w:val="20"/>
          <w:lang w:eastAsia="en-US"/>
        </w:rPr>
      </w:pPr>
    </w:p>
    <w:p w14:paraId="332023FF" w14:textId="77777777" w:rsidR="00987451" w:rsidRDefault="00987451" w:rsidP="00987451">
      <w:pPr>
        <w:jc w:val="both"/>
        <w:rPr>
          <w:rFonts w:ascii="Arial" w:eastAsia="Calibri" w:hAnsi="Arial" w:cs="Arial"/>
          <w:b/>
          <w:sz w:val="20"/>
          <w:szCs w:val="20"/>
          <w:u w:val="single"/>
          <w:lang w:eastAsia="en-US"/>
        </w:rPr>
      </w:pPr>
    </w:p>
    <w:p w14:paraId="7311BD48" w14:textId="77777777" w:rsidR="00987451" w:rsidRPr="00FF7F4E" w:rsidRDefault="00987451" w:rsidP="00987451">
      <w:pPr>
        <w:jc w:val="both"/>
        <w:rPr>
          <w:rFonts w:ascii="Arial" w:eastAsia="Calibri" w:hAnsi="Arial" w:cs="Arial"/>
          <w:b/>
          <w:sz w:val="20"/>
          <w:szCs w:val="20"/>
          <w:u w:val="single"/>
          <w:lang w:eastAsia="en-US"/>
        </w:rPr>
      </w:pPr>
      <w:r w:rsidRPr="00FF7F4E">
        <w:rPr>
          <w:rFonts w:ascii="Arial" w:eastAsia="Calibri" w:hAnsi="Arial" w:cs="Arial"/>
          <w:b/>
          <w:sz w:val="20"/>
          <w:szCs w:val="20"/>
          <w:u w:val="single"/>
          <w:lang w:eastAsia="en-US"/>
        </w:rPr>
        <w:t xml:space="preserve">Le dossier </w:t>
      </w:r>
      <w:r>
        <w:rPr>
          <w:rFonts w:ascii="Arial" w:eastAsia="Calibri" w:hAnsi="Arial" w:cs="Arial"/>
          <w:b/>
          <w:sz w:val="20"/>
          <w:szCs w:val="20"/>
          <w:u w:val="single"/>
          <w:lang w:eastAsia="en-US"/>
        </w:rPr>
        <w:t xml:space="preserve">de candidature </w:t>
      </w:r>
      <w:r w:rsidRPr="00FF7F4E">
        <w:rPr>
          <w:rFonts w:ascii="Arial" w:eastAsia="Calibri" w:hAnsi="Arial" w:cs="Arial"/>
          <w:b/>
          <w:sz w:val="20"/>
          <w:szCs w:val="20"/>
          <w:u w:val="single"/>
          <w:lang w:eastAsia="en-US"/>
        </w:rPr>
        <w:t xml:space="preserve">dûment complété, daté et signé </w:t>
      </w:r>
      <w:r w:rsidRPr="007B0225">
        <w:rPr>
          <w:rFonts w:ascii="Arial" w:eastAsia="Calibri" w:hAnsi="Arial" w:cs="Arial"/>
          <w:b/>
          <w:sz w:val="20"/>
          <w:szCs w:val="20"/>
          <w:u w:val="single"/>
          <w:lang w:eastAsia="en-US"/>
        </w:rPr>
        <w:t>est sai</w:t>
      </w:r>
      <w:r>
        <w:rPr>
          <w:rFonts w:ascii="Arial" w:eastAsia="Calibri" w:hAnsi="Arial" w:cs="Arial"/>
          <w:b/>
          <w:sz w:val="20"/>
          <w:szCs w:val="20"/>
          <w:u w:val="single"/>
          <w:lang w:eastAsia="en-US"/>
        </w:rPr>
        <w:t>si en ligne depuis le site moise</w:t>
      </w:r>
      <w:r w:rsidRPr="007B0225">
        <w:rPr>
          <w:rFonts w:ascii="Arial" w:eastAsia="Calibri" w:hAnsi="Arial" w:cs="Arial"/>
          <w:b/>
          <w:sz w:val="20"/>
          <w:szCs w:val="20"/>
          <w:u w:val="single"/>
          <w:lang w:eastAsia="en-US"/>
        </w:rPr>
        <w:t>nior.aude.fr</w:t>
      </w:r>
    </w:p>
    <w:p w14:paraId="0A977696" w14:textId="77777777" w:rsidR="00987451" w:rsidRPr="002A4ED9" w:rsidRDefault="00987451" w:rsidP="00987451">
      <w:pPr>
        <w:jc w:val="center"/>
        <w:rPr>
          <w:rFonts w:ascii="Arial" w:hAnsi="Arial" w:cs="Arial"/>
          <w:b/>
          <w:sz w:val="20"/>
          <w:szCs w:val="20"/>
          <w:u w:val="single"/>
        </w:rPr>
      </w:pPr>
    </w:p>
    <w:p w14:paraId="6FACFCAE" w14:textId="77777777" w:rsidR="00987451" w:rsidRDefault="00987451" w:rsidP="00987451">
      <w:pPr>
        <w:rPr>
          <w:rFonts w:ascii="Arial" w:eastAsia="Calibri" w:hAnsi="Arial" w:cs="Arial"/>
          <w:szCs w:val="36"/>
          <w:lang w:eastAsia="en-US"/>
        </w:rPr>
      </w:pPr>
    </w:p>
    <w:p w14:paraId="5A669526" w14:textId="77777777" w:rsidR="00987451" w:rsidRPr="002A4ED9" w:rsidRDefault="00987451" w:rsidP="00987451">
      <w:pPr>
        <w:rPr>
          <w:rFonts w:ascii="Arial" w:eastAsia="Calibri" w:hAnsi="Arial" w:cs="Arial"/>
          <w:szCs w:val="36"/>
          <w:lang w:eastAsia="en-US"/>
        </w:rPr>
      </w:pPr>
    </w:p>
    <w:p w14:paraId="2C74A90C" w14:textId="77777777" w:rsidR="00987451" w:rsidRPr="00830E15" w:rsidRDefault="00987451" w:rsidP="00987451">
      <w:pPr>
        <w:jc w:val="center"/>
        <w:rPr>
          <w:rFonts w:ascii="Arial" w:eastAsia="Calibri" w:hAnsi="Arial" w:cs="Arial"/>
          <w:b/>
          <w:sz w:val="20"/>
          <w:szCs w:val="36"/>
          <w:lang w:eastAsia="en-US"/>
        </w:rPr>
      </w:pPr>
      <w:proofErr w:type="gramStart"/>
      <w:r w:rsidRPr="00830E15">
        <w:rPr>
          <w:rFonts w:ascii="Arial" w:eastAsia="Calibri" w:hAnsi="Arial" w:cs="Arial"/>
          <w:b/>
          <w:sz w:val="20"/>
          <w:szCs w:val="36"/>
          <w:u w:val="single"/>
          <w:lang w:eastAsia="en-US"/>
        </w:rPr>
        <w:t>Contacts:</w:t>
      </w:r>
      <w:proofErr w:type="gramEnd"/>
    </w:p>
    <w:p w14:paraId="12860DD3" w14:textId="67EBFCE7" w:rsidR="00987451" w:rsidRPr="00830E15" w:rsidRDefault="00EE65FF" w:rsidP="00EE65FF">
      <w:pPr>
        <w:ind w:left="1416" w:firstLine="708"/>
        <w:rPr>
          <w:rFonts w:ascii="Arial" w:eastAsia="Calibri" w:hAnsi="Arial" w:cs="Arial"/>
          <w:b/>
          <w:sz w:val="20"/>
          <w:szCs w:val="36"/>
          <w:lang w:eastAsia="en-US"/>
        </w:rPr>
      </w:pPr>
      <w:r w:rsidRPr="00EE65FF">
        <w:rPr>
          <w:rFonts w:ascii="Arial" w:hAnsi="Arial" w:cs="Arial"/>
          <w:sz w:val="18"/>
          <w:szCs w:val="18"/>
        </w:rPr>
        <w:t>Agnès MEROC</w:t>
      </w:r>
      <w:r>
        <w:t xml:space="preserve"> - </w:t>
      </w:r>
      <w:hyperlink r:id="rId9" w:history="1">
        <w:r w:rsidRPr="00D74473">
          <w:rPr>
            <w:rStyle w:val="Lienhypertexte"/>
            <w:rFonts w:ascii="Arial" w:eastAsia="Calibri" w:hAnsi="Arial" w:cs="Arial"/>
            <w:sz w:val="18"/>
            <w:szCs w:val="36"/>
            <w:lang w:eastAsia="en-US"/>
          </w:rPr>
          <w:t>conferencedesfinanceurs@aude.fr</w:t>
        </w:r>
      </w:hyperlink>
      <w:r>
        <w:rPr>
          <w:rStyle w:val="Lienhypertexte"/>
          <w:rFonts w:ascii="Arial" w:eastAsia="Calibri" w:hAnsi="Arial" w:cs="Arial"/>
          <w:sz w:val="18"/>
          <w:szCs w:val="36"/>
          <w:lang w:eastAsia="en-US"/>
        </w:rPr>
        <w:t xml:space="preserve">   </w:t>
      </w:r>
      <w:r w:rsidRPr="009D7E2D">
        <w:rPr>
          <w:rStyle w:val="Lienhypertexte"/>
          <w:rFonts w:ascii="Arial" w:eastAsia="Calibri" w:hAnsi="Arial" w:cs="Arial"/>
          <w:color w:val="auto"/>
          <w:sz w:val="18"/>
          <w:szCs w:val="36"/>
          <w:u w:val="none"/>
          <w:lang w:eastAsia="en-US"/>
        </w:rPr>
        <w:t>- 04.68.11.69.72</w:t>
      </w:r>
    </w:p>
    <w:p w14:paraId="45057917" w14:textId="52AA6A01" w:rsidR="00987451" w:rsidRDefault="00007FC2" w:rsidP="00987451">
      <w:pPr>
        <w:jc w:val="center"/>
        <w:rPr>
          <w:rFonts w:ascii="Arial" w:eastAsia="Calibri" w:hAnsi="Arial" w:cs="Arial"/>
          <w:sz w:val="18"/>
          <w:szCs w:val="36"/>
          <w:lang w:eastAsia="en-US"/>
        </w:rPr>
      </w:pPr>
      <w:r>
        <w:rPr>
          <w:rFonts w:ascii="Arial" w:eastAsia="Calibri" w:hAnsi="Arial" w:cs="Arial"/>
          <w:sz w:val="18"/>
          <w:szCs w:val="36"/>
          <w:lang w:eastAsia="en-US"/>
        </w:rPr>
        <w:t>Pascale RASTOUIL</w:t>
      </w:r>
      <w:r w:rsidR="00987451" w:rsidRPr="007B0225">
        <w:rPr>
          <w:rFonts w:ascii="Arial" w:eastAsia="Calibri" w:hAnsi="Arial" w:cs="Arial"/>
          <w:sz w:val="18"/>
          <w:szCs w:val="36"/>
          <w:lang w:eastAsia="en-US"/>
        </w:rPr>
        <w:t xml:space="preserve">– </w:t>
      </w:r>
      <w:hyperlink r:id="rId10" w:history="1">
        <w:r w:rsidRPr="0069560A">
          <w:rPr>
            <w:rStyle w:val="Lienhypertexte"/>
            <w:rFonts w:ascii="Arial" w:eastAsia="Calibri" w:hAnsi="Arial" w:cs="Arial"/>
            <w:sz w:val="18"/>
            <w:szCs w:val="36"/>
            <w:lang w:eastAsia="en-US"/>
          </w:rPr>
          <w:t>pascale.rastouil@aude.fr</w:t>
        </w:r>
      </w:hyperlink>
      <w:r w:rsidR="00987451" w:rsidRPr="007B0225">
        <w:rPr>
          <w:rStyle w:val="Lienhypertexte"/>
          <w:rFonts w:ascii="Arial" w:eastAsia="Calibri" w:hAnsi="Arial" w:cs="Arial"/>
          <w:sz w:val="18"/>
          <w:szCs w:val="36"/>
          <w:lang w:eastAsia="en-US"/>
        </w:rPr>
        <w:t xml:space="preserve"> </w:t>
      </w:r>
      <w:r w:rsidR="00987451" w:rsidRPr="007B0225">
        <w:rPr>
          <w:rFonts w:ascii="Arial" w:eastAsia="Calibri" w:hAnsi="Arial" w:cs="Arial"/>
          <w:sz w:val="18"/>
          <w:szCs w:val="36"/>
          <w:lang w:eastAsia="en-US"/>
        </w:rPr>
        <w:t>– 04.68.11.</w:t>
      </w:r>
      <w:r w:rsidR="00991246">
        <w:rPr>
          <w:rFonts w:ascii="Arial" w:eastAsia="Calibri" w:hAnsi="Arial" w:cs="Arial"/>
          <w:sz w:val="18"/>
          <w:szCs w:val="36"/>
          <w:lang w:eastAsia="en-US"/>
        </w:rPr>
        <w:t>65.29</w:t>
      </w:r>
    </w:p>
    <w:p w14:paraId="7E0342B1" w14:textId="7917D7E8" w:rsidR="00987451" w:rsidRPr="00FF7F4E" w:rsidRDefault="00EE65FF" w:rsidP="00987451">
      <w:pPr>
        <w:jc w:val="center"/>
        <w:rPr>
          <w:rFonts w:ascii="Arial" w:eastAsia="Calibri" w:hAnsi="Arial" w:cs="Arial"/>
          <w:sz w:val="18"/>
          <w:szCs w:val="36"/>
          <w:lang w:eastAsia="en-US"/>
        </w:rPr>
      </w:pPr>
      <w:r w:rsidRPr="00FF7F4E">
        <w:rPr>
          <w:rFonts w:ascii="Arial" w:eastAsia="Calibri" w:hAnsi="Arial" w:cs="Arial"/>
          <w:sz w:val="18"/>
          <w:szCs w:val="36"/>
          <w:lang w:eastAsia="en-US"/>
        </w:rPr>
        <w:t xml:space="preserve"> </w:t>
      </w:r>
    </w:p>
    <w:p w14:paraId="5E226A3F" w14:textId="77777777" w:rsidR="00987451" w:rsidRPr="00575AA9" w:rsidRDefault="00987451" w:rsidP="00987451">
      <w:pPr>
        <w:rPr>
          <w:rFonts w:ascii="Arial" w:eastAsia="Calibri" w:hAnsi="Arial" w:cs="Arial"/>
          <w:sz w:val="28"/>
          <w:szCs w:val="36"/>
          <w:lang w:eastAsia="en-US"/>
        </w:rPr>
      </w:pPr>
    </w:p>
    <w:p w14:paraId="6952ED18" w14:textId="77777777" w:rsidR="00987451" w:rsidRDefault="00987451" w:rsidP="00987451">
      <w:pPr>
        <w:rPr>
          <w:rFonts w:ascii="Arial" w:eastAsia="Calibri" w:hAnsi="Arial" w:cs="Arial"/>
          <w:szCs w:val="36"/>
          <w:lang w:eastAsia="en-US"/>
        </w:rPr>
      </w:pPr>
    </w:p>
    <w:p w14:paraId="2D5E9560" w14:textId="77777777" w:rsidR="00987451" w:rsidRPr="002A4ED9" w:rsidRDefault="00987451" w:rsidP="00987451">
      <w:pPr>
        <w:rPr>
          <w:rFonts w:ascii="Arial" w:eastAsia="Calibri" w:hAnsi="Arial" w:cs="Arial"/>
          <w:szCs w:val="36"/>
          <w:lang w:eastAsia="en-US"/>
        </w:rPr>
      </w:pPr>
    </w:p>
    <w:p w14:paraId="20954DAE" w14:textId="77777777" w:rsidR="00987451" w:rsidRDefault="00987451" w:rsidP="00987451">
      <w:pPr>
        <w:rPr>
          <w:rFonts w:ascii="Arial" w:eastAsia="Calibri" w:hAnsi="Arial" w:cs="Arial"/>
          <w:b/>
          <w:sz w:val="20"/>
          <w:szCs w:val="36"/>
          <w:u w:val="single"/>
          <w:lang w:eastAsia="en-US"/>
        </w:rPr>
      </w:pPr>
    </w:p>
    <w:p w14:paraId="1AD1E2D5" w14:textId="77777777" w:rsidR="00987451" w:rsidRPr="00575AA9" w:rsidRDefault="00987451" w:rsidP="00987451">
      <w:pPr>
        <w:rPr>
          <w:rFonts w:ascii="Arial" w:eastAsia="Calibri" w:hAnsi="Arial" w:cs="Arial"/>
          <w:b/>
          <w:sz w:val="28"/>
          <w:szCs w:val="36"/>
          <w:u w:val="single"/>
          <w:lang w:eastAsia="en-US"/>
        </w:rPr>
      </w:pPr>
    </w:p>
    <w:p w14:paraId="66AEA9FD" w14:textId="3CA2DD11" w:rsidR="00503F64" w:rsidRDefault="00503F64"/>
    <w:p w14:paraId="76A968EA" w14:textId="77777777" w:rsidR="00B76C7F" w:rsidRPr="00575AA9" w:rsidRDefault="00B76C7F" w:rsidP="00B76C7F">
      <w:pPr>
        <w:jc w:val="center"/>
        <w:rPr>
          <w:rFonts w:ascii="Arial" w:eastAsia="Calibri" w:hAnsi="Arial" w:cs="Arial"/>
          <w:b/>
          <w:sz w:val="32"/>
          <w:szCs w:val="36"/>
          <w:u w:val="single"/>
          <w:lang w:eastAsia="en-US"/>
        </w:rPr>
      </w:pPr>
      <w:r w:rsidRPr="00575AA9">
        <w:rPr>
          <w:rFonts w:ascii="Arial" w:eastAsia="Calibri" w:hAnsi="Arial" w:cs="Arial"/>
          <w:b/>
          <w:sz w:val="32"/>
          <w:szCs w:val="36"/>
          <w:u w:val="single"/>
          <w:lang w:eastAsia="en-US"/>
        </w:rPr>
        <w:t>Cahier des charges</w:t>
      </w:r>
    </w:p>
    <w:p w14:paraId="5C2AC115" w14:textId="77777777" w:rsidR="00B76C7F" w:rsidRPr="00575AA9" w:rsidRDefault="00B76C7F" w:rsidP="00B76C7F">
      <w:pPr>
        <w:rPr>
          <w:rFonts w:ascii="Arial" w:eastAsia="Calibri" w:hAnsi="Arial" w:cs="Arial"/>
          <w:b/>
          <w:sz w:val="32"/>
          <w:szCs w:val="36"/>
          <w:u w:val="single"/>
          <w:lang w:eastAsia="en-US"/>
        </w:rPr>
      </w:pPr>
    </w:p>
    <w:p w14:paraId="6F3E2801" w14:textId="77777777" w:rsidR="00B76C7F" w:rsidRPr="00825F56" w:rsidRDefault="00B76C7F" w:rsidP="00B76C7F">
      <w:pPr>
        <w:pStyle w:val="Paragraphedeliste"/>
        <w:numPr>
          <w:ilvl w:val="0"/>
          <w:numId w:val="2"/>
        </w:numPr>
        <w:rPr>
          <w:rFonts w:ascii="Arial" w:eastAsia="Calibri" w:hAnsi="Arial" w:cs="Arial"/>
          <w:b/>
          <w:sz w:val="28"/>
          <w:szCs w:val="36"/>
          <w:lang w:eastAsia="en-US"/>
        </w:rPr>
      </w:pPr>
      <w:r w:rsidRPr="00825F56">
        <w:rPr>
          <w:rFonts w:ascii="Arial" w:eastAsia="Calibri" w:hAnsi="Arial" w:cs="Arial"/>
          <w:b/>
          <w:sz w:val="28"/>
          <w:szCs w:val="36"/>
          <w:lang w:eastAsia="en-US"/>
        </w:rPr>
        <w:t>Contexte</w:t>
      </w:r>
    </w:p>
    <w:p w14:paraId="3E91A55A" w14:textId="77777777" w:rsidR="00B76C7F" w:rsidRPr="00575AA9" w:rsidRDefault="00B76C7F" w:rsidP="00B76C7F">
      <w:pPr>
        <w:rPr>
          <w:rFonts w:ascii="Arial" w:eastAsia="Calibri" w:hAnsi="Arial" w:cs="Arial"/>
          <w:sz w:val="28"/>
          <w:szCs w:val="36"/>
          <w:lang w:eastAsia="en-US"/>
        </w:rPr>
      </w:pPr>
    </w:p>
    <w:p w14:paraId="74813240" w14:textId="77777777" w:rsidR="00B76C7F" w:rsidRPr="00575AA9" w:rsidRDefault="00B76C7F" w:rsidP="00B76C7F">
      <w:pPr>
        <w:pStyle w:val="Corpscourrier"/>
        <w:ind w:left="0" w:right="0" w:firstLine="0"/>
        <w:rPr>
          <w:sz w:val="22"/>
          <w:szCs w:val="22"/>
        </w:rPr>
      </w:pPr>
      <w:r w:rsidRPr="00575AA9">
        <w:rPr>
          <w:sz w:val="22"/>
          <w:szCs w:val="22"/>
        </w:rPr>
        <w:t>La loi d’adaptation de la société au vieillissement (ASV) du 28 décembre 2015 institue dans chaque département une Conférence des Financeurs de la Prévention de la Perte d’Autonomie (CFPPA), présidée par le Président du Conseil départemental et vice-présidée par le directeur général de l’Agence Régionale de Santé.</w:t>
      </w:r>
    </w:p>
    <w:p w14:paraId="1B71C92C" w14:textId="77777777" w:rsidR="00B76C7F" w:rsidRPr="00575AA9" w:rsidRDefault="00B76C7F" w:rsidP="00B76C7F">
      <w:pPr>
        <w:pStyle w:val="Corpscourrier"/>
        <w:ind w:left="0" w:right="0" w:firstLine="0"/>
        <w:rPr>
          <w:color w:val="000000"/>
          <w:sz w:val="22"/>
          <w:szCs w:val="22"/>
        </w:rPr>
      </w:pPr>
      <w:r w:rsidRPr="00575AA9">
        <w:rPr>
          <w:color w:val="000000"/>
          <w:sz w:val="22"/>
          <w:szCs w:val="22"/>
        </w:rPr>
        <w:t>Cette instance, regroupant l’ensemble des acteurs contribuant à la prévention de la perte d’autonomie des personnes âgées de plus de 60 ans, vise à coordonner les financements autour d’une stratégie commune.</w:t>
      </w:r>
    </w:p>
    <w:p w14:paraId="773F63A4" w14:textId="77777777" w:rsidR="00B76C7F" w:rsidRPr="00D62C3F" w:rsidRDefault="00B76C7F" w:rsidP="00B76C7F">
      <w:pPr>
        <w:spacing w:after="120" w:line="276" w:lineRule="auto"/>
        <w:jc w:val="both"/>
        <w:rPr>
          <w:rFonts w:ascii="Arial" w:hAnsi="Arial" w:cs="Arial"/>
          <w:sz w:val="22"/>
          <w:szCs w:val="22"/>
        </w:rPr>
      </w:pPr>
      <w:r w:rsidRPr="00575AA9">
        <w:rPr>
          <w:rFonts w:ascii="Arial" w:hAnsi="Arial" w:cs="Arial"/>
          <w:sz w:val="22"/>
          <w:szCs w:val="22"/>
        </w:rPr>
        <w:t>La CF</w:t>
      </w:r>
      <w:r>
        <w:rPr>
          <w:rFonts w:ascii="Arial" w:hAnsi="Arial" w:cs="Arial"/>
          <w:sz w:val="22"/>
          <w:szCs w:val="22"/>
        </w:rPr>
        <w:t>PPA</w:t>
      </w:r>
      <w:r w:rsidRPr="00575AA9">
        <w:rPr>
          <w:rFonts w:ascii="Arial" w:hAnsi="Arial" w:cs="Arial"/>
          <w:sz w:val="22"/>
          <w:szCs w:val="22"/>
        </w:rPr>
        <w:t xml:space="preserve"> comprend des membres de droit : </w:t>
      </w:r>
      <w:r w:rsidRPr="00D62C3F">
        <w:rPr>
          <w:rFonts w:ascii="Arial" w:hAnsi="Arial" w:cs="Arial"/>
          <w:sz w:val="22"/>
          <w:szCs w:val="22"/>
        </w:rPr>
        <w:t xml:space="preserve">Département, Agence Régionale de Santé (ARS), Agence Nationale de l’Habitat (ANAH), Caisse d’assurance retraite et de la santé au travail </w:t>
      </w:r>
      <w:r w:rsidRPr="009C7E5B">
        <w:rPr>
          <w:rFonts w:ascii="Arial" w:hAnsi="Arial" w:cs="Arial"/>
          <w:sz w:val="22"/>
          <w:szCs w:val="22"/>
        </w:rPr>
        <w:t>(CARSAT), Caisse primaire d’assurance maladie (CPAM), Mutualité sociale agricole (MSA), Sécurité sociale des indépendants (ex RSI), Institutions de retraite complémentaire (AGIRC-ARRCO), Mutualité</w:t>
      </w:r>
      <w:r w:rsidRPr="00D62C3F">
        <w:rPr>
          <w:rFonts w:ascii="Arial" w:hAnsi="Arial" w:cs="Arial"/>
          <w:sz w:val="22"/>
          <w:szCs w:val="22"/>
        </w:rPr>
        <w:t xml:space="preserve"> française et des collectivités territoriales et EPCI volontaires.</w:t>
      </w:r>
    </w:p>
    <w:p w14:paraId="55DE6F6E" w14:textId="386FD495" w:rsidR="00B76C7F" w:rsidRPr="00391D38" w:rsidRDefault="00B76C7F" w:rsidP="00B76C7F">
      <w:pPr>
        <w:pStyle w:val="Corpscourrier"/>
        <w:ind w:left="0" w:right="0" w:firstLine="0"/>
        <w:rPr>
          <w:sz w:val="22"/>
          <w:szCs w:val="22"/>
        </w:rPr>
      </w:pPr>
      <w:r w:rsidRPr="00D62C3F">
        <w:rPr>
          <w:sz w:val="22"/>
          <w:szCs w:val="22"/>
        </w:rPr>
        <w:t>La CF</w:t>
      </w:r>
      <w:r>
        <w:rPr>
          <w:sz w:val="22"/>
          <w:szCs w:val="22"/>
        </w:rPr>
        <w:t>PPA de l’Aude a adopté le 8 octobre 2021 son</w:t>
      </w:r>
      <w:r w:rsidRPr="00D62C3F">
        <w:rPr>
          <w:sz w:val="22"/>
          <w:szCs w:val="22"/>
        </w:rPr>
        <w:t xml:space="preserve"> programme coordonné de financement des actions individuelles et collectives de prévention</w:t>
      </w:r>
      <w:r>
        <w:rPr>
          <w:sz w:val="22"/>
          <w:szCs w:val="22"/>
        </w:rPr>
        <w:t xml:space="preserve"> pour les années 2022-2026</w:t>
      </w:r>
      <w:r w:rsidRPr="00D62C3F">
        <w:rPr>
          <w:sz w:val="22"/>
          <w:szCs w:val="22"/>
        </w:rPr>
        <w:t xml:space="preserve">, en complément des prestations légales ou réglementaires. </w:t>
      </w:r>
      <w:r>
        <w:rPr>
          <w:sz w:val="22"/>
          <w:szCs w:val="22"/>
        </w:rPr>
        <w:t xml:space="preserve">La mise en œuvre de ce programme coordonné se traduit </w:t>
      </w:r>
      <w:r w:rsidR="00AC4521">
        <w:rPr>
          <w:sz w:val="22"/>
          <w:szCs w:val="22"/>
        </w:rPr>
        <w:t>depuis</w:t>
      </w:r>
      <w:r>
        <w:rPr>
          <w:sz w:val="22"/>
          <w:szCs w:val="22"/>
        </w:rPr>
        <w:t xml:space="preserve"> 2022 par un plan </w:t>
      </w:r>
      <w:proofErr w:type="gramStart"/>
      <w:r>
        <w:rPr>
          <w:sz w:val="22"/>
          <w:szCs w:val="22"/>
        </w:rPr>
        <w:t xml:space="preserve">d’actions </w:t>
      </w:r>
      <w:r w:rsidR="00AC4521">
        <w:rPr>
          <w:sz w:val="22"/>
          <w:szCs w:val="22"/>
        </w:rPr>
        <w:t xml:space="preserve"> annuel</w:t>
      </w:r>
      <w:proofErr w:type="gramEnd"/>
      <w:r w:rsidR="00AC4521">
        <w:rPr>
          <w:sz w:val="22"/>
          <w:szCs w:val="22"/>
        </w:rPr>
        <w:t xml:space="preserve"> </w:t>
      </w:r>
      <w:r>
        <w:rPr>
          <w:sz w:val="22"/>
          <w:szCs w:val="22"/>
        </w:rPr>
        <w:t>qui prévoit le déploiement sur le territoire audois d’actions collectives de prévention</w:t>
      </w:r>
      <w:r w:rsidRPr="00391D38">
        <w:rPr>
          <w:sz w:val="22"/>
          <w:szCs w:val="22"/>
        </w:rPr>
        <w:t xml:space="preserve"> </w:t>
      </w:r>
      <w:r>
        <w:rPr>
          <w:sz w:val="22"/>
          <w:szCs w:val="22"/>
        </w:rPr>
        <w:t>sur les différentes thématiques identifiées dans le programme coordonné :</w:t>
      </w:r>
    </w:p>
    <w:p w14:paraId="5165BBAE" w14:textId="77777777" w:rsidR="00B76C7F" w:rsidRPr="00391D38" w:rsidRDefault="00B76C7F" w:rsidP="00B76C7F">
      <w:pPr>
        <w:widowControl w:val="0"/>
        <w:autoSpaceDE w:val="0"/>
        <w:autoSpaceDN w:val="0"/>
        <w:adjustRightInd w:val="0"/>
        <w:jc w:val="both"/>
        <w:rPr>
          <w:rFonts w:ascii="Arial" w:hAnsi="Arial" w:cs="Arial"/>
          <w:color w:val="000000"/>
          <w:sz w:val="22"/>
          <w:szCs w:val="22"/>
        </w:rPr>
      </w:pPr>
    </w:p>
    <w:p w14:paraId="46DDF18E" w14:textId="77777777" w:rsidR="00B76C7F" w:rsidRPr="0060019A" w:rsidRDefault="00B76C7F" w:rsidP="00B76C7F">
      <w:pPr>
        <w:widowControl w:val="0"/>
        <w:autoSpaceDE w:val="0"/>
        <w:autoSpaceDN w:val="0"/>
        <w:adjustRightInd w:val="0"/>
        <w:jc w:val="both"/>
        <w:rPr>
          <w:rFonts w:ascii="Arial" w:hAnsi="Arial" w:cs="Arial"/>
          <w:b/>
          <w:sz w:val="22"/>
          <w:szCs w:val="22"/>
          <w:u w:val="single"/>
        </w:rPr>
      </w:pPr>
      <w:r w:rsidRPr="0060019A">
        <w:rPr>
          <w:rFonts w:ascii="Arial" w:hAnsi="Arial" w:cs="Arial"/>
          <w:b/>
          <w:sz w:val="22"/>
          <w:szCs w:val="22"/>
          <w:u w:val="single"/>
        </w:rPr>
        <w:t>Orientation 1 - Préparer le passage de la vie active à la retraite</w:t>
      </w:r>
    </w:p>
    <w:p w14:paraId="4B88AB47"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p>
    <w:p w14:paraId="551FA2B3" w14:textId="77777777" w:rsidR="00B76C7F" w:rsidRPr="0060019A" w:rsidRDefault="00B76C7F" w:rsidP="00B76C7F">
      <w:pPr>
        <w:widowControl w:val="0"/>
        <w:autoSpaceDE w:val="0"/>
        <w:autoSpaceDN w:val="0"/>
        <w:adjustRightInd w:val="0"/>
        <w:ind w:left="708"/>
        <w:jc w:val="both"/>
        <w:rPr>
          <w:rFonts w:ascii="Arial" w:hAnsi="Arial" w:cs="Arial"/>
          <w:sz w:val="22"/>
          <w:szCs w:val="22"/>
        </w:rPr>
      </w:pPr>
      <w:r w:rsidRPr="0060019A">
        <w:rPr>
          <w:rFonts w:ascii="Arial" w:hAnsi="Arial" w:cs="Arial"/>
          <w:sz w:val="22"/>
          <w:szCs w:val="22"/>
          <w:highlight w:val="lightGray"/>
        </w:rPr>
        <w:t>Action 1 Favoriser l’émergence d’un nouveau projet de vie par le biais des sessions de préparation à la retraite</w:t>
      </w:r>
    </w:p>
    <w:p w14:paraId="39B19A0C" w14:textId="77777777" w:rsidR="00B76C7F" w:rsidRPr="0060019A" w:rsidRDefault="00B76C7F" w:rsidP="00B76C7F">
      <w:pPr>
        <w:widowControl w:val="0"/>
        <w:numPr>
          <w:ilvl w:val="0"/>
          <w:numId w:val="1"/>
        </w:numPr>
        <w:autoSpaceDE w:val="0"/>
        <w:autoSpaceDN w:val="0"/>
        <w:adjustRightInd w:val="0"/>
        <w:jc w:val="both"/>
        <w:rPr>
          <w:rFonts w:ascii="Arial" w:hAnsi="Arial" w:cs="Arial"/>
          <w:sz w:val="22"/>
          <w:szCs w:val="22"/>
        </w:rPr>
      </w:pPr>
      <w:r w:rsidRPr="0060019A">
        <w:rPr>
          <w:rFonts w:ascii="Arial" w:hAnsi="Arial" w:cs="Arial"/>
          <w:sz w:val="22"/>
          <w:szCs w:val="22"/>
        </w:rPr>
        <w:t xml:space="preserve">Le passage à la retraite est un moment clé, une occasion de remobilisation sur un projet plus personnel ou un engagement auprès de la société. Il est important de repenser son projet de vie en amont. </w:t>
      </w:r>
    </w:p>
    <w:p w14:paraId="6D6FA336"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r w:rsidRPr="0060019A">
        <w:rPr>
          <w:rFonts w:ascii="Arial" w:hAnsi="Arial" w:cs="Arial"/>
          <w:sz w:val="22"/>
          <w:szCs w:val="22"/>
          <w:highlight w:val="lightGray"/>
        </w:rPr>
        <w:t>Action 2 Garantir un passage accompagné à la retraite pour les publics fragilisés afin d’éviter les interruptions de droits et des périodes sans ressources</w:t>
      </w:r>
    </w:p>
    <w:p w14:paraId="6ED53B30"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sz w:val="22"/>
          <w:szCs w:val="22"/>
        </w:rPr>
        <w:t>Un accompagnement spécifique doit être mis en place pour les publics fragiles qui rencontrent des difficultés sociales, notamment concernant la perception de ressources ; cet accompagnement pourra ainsi être assorti d’une proposition de demande du minimum vieillesse.</w:t>
      </w:r>
    </w:p>
    <w:p w14:paraId="054C81EC"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r w:rsidRPr="0060019A">
        <w:rPr>
          <w:rFonts w:ascii="Arial" w:hAnsi="Arial" w:cs="Arial"/>
          <w:sz w:val="22"/>
          <w:szCs w:val="22"/>
          <w:highlight w:val="lightGray"/>
        </w:rPr>
        <w:t>Action 3 Favoriser l’accès permanent aux informations</w:t>
      </w:r>
    </w:p>
    <w:p w14:paraId="6320FA59"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sz w:val="22"/>
          <w:szCs w:val="22"/>
        </w:rPr>
        <w:t>Il est nécessaire de garantir à chacun un accès aux droits et ce, dès le passage de la vie active à la retraite.</w:t>
      </w:r>
    </w:p>
    <w:p w14:paraId="03310A58" w14:textId="77777777" w:rsidR="00B76C7F" w:rsidRPr="0060019A" w:rsidRDefault="00B76C7F" w:rsidP="00B76C7F">
      <w:pPr>
        <w:widowControl w:val="0"/>
        <w:autoSpaceDE w:val="0"/>
        <w:autoSpaceDN w:val="0"/>
        <w:adjustRightInd w:val="0"/>
        <w:jc w:val="both"/>
        <w:rPr>
          <w:rFonts w:ascii="Arial" w:hAnsi="Arial" w:cs="Arial"/>
          <w:color w:val="000000"/>
          <w:sz w:val="22"/>
          <w:szCs w:val="22"/>
        </w:rPr>
      </w:pPr>
    </w:p>
    <w:p w14:paraId="0B667590" w14:textId="77777777" w:rsidR="00B76C7F" w:rsidRPr="0060019A" w:rsidRDefault="00B76C7F" w:rsidP="00B76C7F">
      <w:pPr>
        <w:widowControl w:val="0"/>
        <w:autoSpaceDE w:val="0"/>
        <w:autoSpaceDN w:val="0"/>
        <w:adjustRightInd w:val="0"/>
        <w:jc w:val="both"/>
        <w:rPr>
          <w:rFonts w:ascii="Arial" w:hAnsi="Arial" w:cs="Arial"/>
          <w:color w:val="000000"/>
          <w:sz w:val="22"/>
          <w:szCs w:val="22"/>
        </w:rPr>
      </w:pPr>
    </w:p>
    <w:p w14:paraId="74B8D381" w14:textId="77777777" w:rsidR="00B76C7F" w:rsidRPr="0060019A" w:rsidRDefault="00B76C7F" w:rsidP="00B76C7F">
      <w:pPr>
        <w:widowControl w:val="0"/>
        <w:autoSpaceDE w:val="0"/>
        <w:autoSpaceDN w:val="0"/>
        <w:adjustRightInd w:val="0"/>
        <w:jc w:val="both"/>
        <w:rPr>
          <w:rFonts w:ascii="Arial" w:hAnsi="Arial" w:cs="Arial"/>
          <w:b/>
          <w:color w:val="000000"/>
          <w:sz w:val="22"/>
          <w:szCs w:val="22"/>
          <w:u w:val="single"/>
        </w:rPr>
      </w:pPr>
      <w:r w:rsidRPr="0060019A">
        <w:rPr>
          <w:rFonts w:ascii="Arial" w:hAnsi="Arial" w:cs="Arial"/>
          <w:b/>
          <w:color w:val="000000"/>
          <w:sz w:val="22"/>
          <w:szCs w:val="22"/>
          <w:u w:val="single"/>
        </w:rPr>
        <w:t>Orientation 2 - Garantir le capital autonomie et repérer les fragilités pour les seniors et les proches aidants</w:t>
      </w:r>
    </w:p>
    <w:p w14:paraId="7196E38D" w14:textId="77777777" w:rsidR="00B76C7F" w:rsidRPr="0060019A" w:rsidRDefault="00B76C7F" w:rsidP="00B76C7F">
      <w:pPr>
        <w:widowControl w:val="0"/>
        <w:autoSpaceDE w:val="0"/>
        <w:autoSpaceDN w:val="0"/>
        <w:adjustRightInd w:val="0"/>
        <w:jc w:val="both"/>
        <w:rPr>
          <w:rFonts w:ascii="Arial" w:hAnsi="Arial" w:cs="Arial"/>
          <w:b/>
          <w:color w:val="000000"/>
          <w:sz w:val="22"/>
          <w:szCs w:val="22"/>
          <w:u w:val="single"/>
        </w:rPr>
      </w:pPr>
    </w:p>
    <w:p w14:paraId="44A49846"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r w:rsidRPr="0060019A">
        <w:rPr>
          <w:rFonts w:ascii="Arial" w:hAnsi="Arial" w:cs="Arial"/>
          <w:sz w:val="22"/>
          <w:szCs w:val="22"/>
          <w:highlight w:val="lightGray"/>
        </w:rPr>
        <w:t>Action 4 Promouvoir l’activité physique et une alimentation favorable à la santé</w:t>
      </w:r>
    </w:p>
    <w:p w14:paraId="79729F9A"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La promotion des bonnes pratiques de nutrition, la lutte contre de la dénutrition des grands âgés et la promotion de l’activité physique sont des priorités pour agir sur les comportements et améliorer la qualité de vie et le bien-être des âgés. Cette </w:t>
      </w:r>
      <w:r w:rsidRPr="0060019A">
        <w:rPr>
          <w:rFonts w:ascii="Arial" w:hAnsi="Arial" w:cs="Arial"/>
          <w:color w:val="000000"/>
          <w:sz w:val="22"/>
          <w:szCs w:val="22"/>
        </w:rPr>
        <w:lastRenderedPageBreak/>
        <w:t>action doit également envisager la promotion des conditions de vie favorables à la santé en lien avec l’environnement (maitrise des risques environnementaux, lutte contre les pollutions intérieures).</w:t>
      </w:r>
    </w:p>
    <w:p w14:paraId="3D61BF8C"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r w:rsidRPr="0060019A">
        <w:rPr>
          <w:rFonts w:ascii="Arial" w:hAnsi="Arial" w:cs="Arial"/>
          <w:sz w:val="22"/>
          <w:szCs w:val="22"/>
          <w:highlight w:val="lightGray"/>
        </w:rPr>
        <w:t>Action 5 Garantir la santé des seniors et des proches aidants par la prévention puis par le recours aux soins</w:t>
      </w:r>
    </w:p>
    <w:p w14:paraId="69FE2736"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Pour préserver le meilleur état de santé possible avec l’avancée en âge et lutter contre les facteurs de perte d’autonomie, la stratégie nationale de santé repose sur 3 priorités en matière de prévention à l’attention des personnes âgées : santé visuelle, santé auditive, santé nutritionnelle et bucco-dentaire. En effet, la perte d’autonomie résulte souvent d’une dégradation de la santé visuelle ou auditive des personnes, atténuant leurs interactions avec leur environnement pour les placer progressivement dans une situation d’isolement social. </w:t>
      </w:r>
    </w:p>
    <w:p w14:paraId="56333C26"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Lorsque la personne âgée est confrontée à une altération de sa santé visuelle, auditive ou bucco-dentaire, un recours aux soins est impératif. Un accompagnement doit être mis en œuvre pour garantir cet accès à tous, en favorisant l’accessibilité financière à des soins de qualité (un accompagnement des personnes âgées vers une complémentaire santé est indispensable) et en renforçant les soins de proximité.</w:t>
      </w:r>
    </w:p>
    <w:p w14:paraId="06976F7A"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 Les actions de prévention à l’attention des âgés en lien avec leur santé doivent intégrer une information sur le bon usage des médicaments (automédication, polymédication…). La polymédication est responsable de 10 à 20% des hospitalisations chez les 65 ans et plus. Des actions de prévention sur le sommeil sont à développer pour promouvoir des solutions non médicamenteuses et réduire les prescriptions de psychotropes ou somnifères.</w:t>
      </w:r>
    </w:p>
    <w:p w14:paraId="7A9C3D7C"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Les seniors doivent être en mesure de participer le cas échéant aux dispositifs de dépistage des maladies chroniques (diabète, cancer…)</w:t>
      </w:r>
    </w:p>
    <w:p w14:paraId="56EFB7A8"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La promotion en faveur de la couverture vaccinale des seniors doit être soutenue (grippe saisonnière, tétanos, pneumococcique, </w:t>
      </w:r>
      <w:proofErr w:type="spellStart"/>
      <w:r w:rsidRPr="0060019A">
        <w:rPr>
          <w:rFonts w:ascii="Arial" w:hAnsi="Arial" w:cs="Arial"/>
          <w:color w:val="000000"/>
          <w:sz w:val="22"/>
          <w:szCs w:val="22"/>
        </w:rPr>
        <w:t>covid</w:t>
      </w:r>
      <w:proofErr w:type="spellEnd"/>
      <w:r w:rsidRPr="0060019A">
        <w:rPr>
          <w:rFonts w:ascii="Arial" w:hAnsi="Arial" w:cs="Arial"/>
          <w:color w:val="000000"/>
          <w:sz w:val="22"/>
          <w:szCs w:val="22"/>
        </w:rPr>
        <w:t>)</w:t>
      </w:r>
    </w:p>
    <w:p w14:paraId="45657A61"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Les actions de prévention en matière de santé à destination des âgés doivent enfin prendre en considération le volet santé mentale qui passe par l’estime de soi, le bien-être psychologique et l’épanouissement. Ces actions s’intègrent par ailleurs dans le cadre du programme national de prévention du suicide des âgés.</w:t>
      </w:r>
    </w:p>
    <w:p w14:paraId="6114A69D"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Des actions visant à repérer plus systématiquement les aidants en risque d’épuisement et évaluer leurs besoins d’aide doivent être mises en œuvre.</w:t>
      </w:r>
    </w:p>
    <w:p w14:paraId="7048CAE5"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r w:rsidRPr="0060019A">
        <w:rPr>
          <w:rFonts w:ascii="Arial" w:hAnsi="Arial" w:cs="Arial"/>
          <w:sz w:val="22"/>
          <w:szCs w:val="22"/>
          <w:highlight w:val="lightGray"/>
        </w:rPr>
        <w:t>Action 6 Garantir le maintien des fonctions cognitives</w:t>
      </w:r>
    </w:p>
    <w:p w14:paraId="339CA8AE"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 bien-vieillir doit s’accompagner d’actions favorisant la dynamique cérébrale et la mémoire des personnes âgées.</w:t>
      </w:r>
    </w:p>
    <w:p w14:paraId="1BFFEDDC" w14:textId="77777777" w:rsidR="00B76C7F" w:rsidRPr="0060019A" w:rsidRDefault="00B76C7F" w:rsidP="00B76C7F">
      <w:pPr>
        <w:widowControl w:val="0"/>
        <w:autoSpaceDE w:val="0"/>
        <w:autoSpaceDN w:val="0"/>
        <w:adjustRightInd w:val="0"/>
        <w:ind w:left="708"/>
        <w:jc w:val="both"/>
        <w:rPr>
          <w:rFonts w:ascii="Arial" w:hAnsi="Arial" w:cs="Arial"/>
          <w:sz w:val="22"/>
          <w:szCs w:val="22"/>
        </w:rPr>
      </w:pPr>
      <w:r w:rsidRPr="0060019A">
        <w:rPr>
          <w:rFonts w:ascii="Arial" w:hAnsi="Arial" w:cs="Arial"/>
          <w:sz w:val="22"/>
          <w:szCs w:val="22"/>
          <w:highlight w:val="lightGray"/>
        </w:rPr>
        <w:t>Action 7 Soutenir les dispositifs de repérage des fragilités</w:t>
      </w:r>
    </w:p>
    <w:p w14:paraId="4454D1CF" w14:textId="77777777" w:rsidR="00B76C7F" w:rsidRPr="0060019A" w:rsidRDefault="00B76C7F" w:rsidP="00B76C7F">
      <w:pPr>
        <w:widowControl w:val="0"/>
        <w:numPr>
          <w:ilvl w:val="0"/>
          <w:numId w:val="1"/>
        </w:numPr>
        <w:autoSpaceDE w:val="0"/>
        <w:autoSpaceDN w:val="0"/>
        <w:adjustRightInd w:val="0"/>
        <w:jc w:val="both"/>
        <w:rPr>
          <w:rFonts w:ascii="Arial" w:hAnsi="Arial" w:cs="Arial"/>
          <w:i/>
          <w:color w:val="000000"/>
          <w:sz w:val="22"/>
          <w:szCs w:val="22"/>
        </w:rPr>
      </w:pPr>
      <w:r w:rsidRPr="0060019A">
        <w:rPr>
          <w:rFonts w:ascii="Arial" w:hAnsi="Arial" w:cs="Arial"/>
          <w:color w:val="000000"/>
          <w:sz w:val="22"/>
          <w:szCs w:val="22"/>
        </w:rPr>
        <w:t xml:space="preserve">La fragilité correspond à un ensemble de signes de perte d’autonomie encore réversibles. Le repérage de ces signes et la mise en place d’actions visant à les pallier permet de regagner tout ou partie de l’autonomie et d’éviter de basculer dans la perte d’autonomie non réversible. </w:t>
      </w:r>
    </w:p>
    <w:p w14:paraId="0501D795"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Il convient de structurer et animer un réseau départemental de repérage de la fragilité autour des 3 phases du repérage de la fragilité (détection, évaluation, plan de prévention), en s’appuyant sur le programme ICOPE</w:t>
      </w:r>
    </w:p>
    <w:p w14:paraId="32B81964"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Une attention particulière sera apportée aux aidants et aux personnes en situation de handicap. </w:t>
      </w:r>
    </w:p>
    <w:p w14:paraId="5BB2D5E3" w14:textId="77777777" w:rsidR="00B76C7F" w:rsidRPr="0060019A" w:rsidRDefault="00B76C7F" w:rsidP="00B76C7F">
      <w:pPr>
        <w:widowControl w:val="0"/>
        <w:numPr>
          <w:ilvl w:val="0"/>
          <w:numId w:val="1"/>
        </w:numPr>
        <w:autoSpaceDE w:val="0"/>
        <w:autoSpaceDN w:val="0"/>
        <w:adjustRightInd w:val="0"/>
        <w:jc w:val="both"/>
        <w:rPr>
          <w:rFonts w:ascii="Arial" w:hAnsi="Arial" w:cs="Arial"/>
          <w:i/>
          <w:color w:val="000000"/>
          <w:sz w:val="22"/>
          <w:szCs w:val="22"/>
        </w:rPr>
      </w:pPr>
      <w:r w:rsidRPr="0060019A">
        <w:rPr>
          <w:rFonts w:ascii="Arial" w:hAnsi="Arial" w:cs="Arial"/>
          <w:color w:val="000000"/>
          <w:sz w:val="22"/>
          <w:szCs w:val="22"/>
        </w:rPr>
        <w:t xml:space="preserve">Un accompagnement du secteur de l’aide à domicile est à prévoir pour la professionnalisation des personnels chargés de porter des messages de prévention ou d’identifier des risques de fragilité. </w:t>
      </w:r>
    </w:p>
    <w:p w14:paraId="76C44705" w14:textId="77777777" w:rsidR="00B76C7F" w:rsidRPr="0060019A" w:rsidRDefault="00B76C7F" w:rsidP="00B76C7F">
      <w:pPr>
        <w:widowControl w:val="0"/>
        <w:autoSpaceDE w:val="0"/>
        <w:autoSpaceDN w:val="0"/>
        <w:adjustRightInd w:val="0"/>
        <w:ind w:left="708"/>
        <w:jc w:val="both"/>
        <w:rPr>
          <w:rFonts w:ascii="Arial" w:hAnsi="Arial" w:cs="Arial"/>
          <w:color w:val="000000"/>
          <w:sz w:val="22"/>
          <w:szCs w:val="22"/>
        </w:rPr>
      </w:pPr>
    </w:p>
    <w:p w14:paraId="62E577AF" w14:textId="77777777" w:rsidR="00B76C7F" w:rsidRPr="0060019A" w:rsidRDefault="00B76C7F" w:rsidP="00B76C7F">
      <w:pPr>
        <w:widowControl w:val="0"/>
        <w:autoSpaceDE w:val="0"/>
        <w:autoSpaceDN w:val="0"/>
        <w:adjustRightInd w:val="0"/>
        <w:ind w:left="708"/>
        <w:jc w:val="both"/>
        <w:rPr>
          <w:rFonts w:ascii="Arial" w:hAnsi="Arial" w:cs="Arial"/>
          <w:color w:val="000000"/>
          <w:sz w:val="22"/>
          <w:szCs w:val="22"/>
        </w:rPr>
      </w:pPr>
    </w:p>
    <w:p w14:paraId="182D71EF" w14:textId="77777777" w:rsidR="00B76C7F" w:rsidRPr="0060019A" w:rsidRDefault="00B76C7F" w:rsidP="00B76C7F">
      <w:pPr>
        <w:widowControl w:val="0"/>
        <w:autoSpaceDE w:val="0"/>
        <w:autoSpaceDN w:val="0"/>
        <w:adjustRightInd w:val="0"/>
        <w:jc w:val="both"/>
        <w:rPr>
          <w:rFonts w:ascii="Arial" w:hAnsi="Arial" w:cs="Arial"/>
          <w:b/>
          <w:color w:val="000000"/>
          <w:sz w:val="22"/>
          <w:szCs w:val="22"/>
          <w:u w:val="single"/>
        </w:rPr>
      </w:pPr>
      <w:r w:rsidRPr="0060019A">
        <w:rPr>
          <w:rFonts w:ascii="Arial" w:hAnsi="Arial" w:cs="Arial"/>
          <w:b/>
          <w:color w:val="000000"/>
          <w:sz w:val="22"/>
          <w:szCs w:val="22"/>
          <w:u w:val="single"/>
        </w:rPr>
        <w:t>Orientation 3 – Favoriser le lien social</w:t>
      </w:r>
    </w:p>
    <w:p w14:paraId="22788CE2" w14:textId="77777777" w:rsidR="00B76C7F" w:rsidRPr="0060019A" w:rsidRDefault="00B76C7F" w:rsidP="00B76C7F">
      <w:pPr>
        <w:widowControl w:val="0"/>
        <w:autoSpaceDE w:val="0"/>
        <w:autoSpaceDN w:val="0"/>
        <w:adjustRightInd w:val="0"/>
        <w:ind w:left="708"/>
        <w:jc w:val="both"/>
        <w:rPr>
          <w:rFonts w:ascii="Arial" w:hAnsi="Arial" w:cs="Arial"/>
          <w:color w:val="000000"/>
          <w:sz w:val="22"/>
          <w:szCs w:val="22"/>
        </w:rPr>
      </w:pPr>
    </w:p>
    <w:p w14:paraId="05C17047" w14:textId="77777777" w:rsidR="00B76C7F" w:rsidRPr="0060019A" w:rsidRDefault="00B76C7F" w:rsidP="00B76C7F">
      <w:pPr>
        <w:widowControl w:val="0"/>
        <w:autoSpaceDE w:val="0"/>
        <w:autoSpaceDN w:val="0"/>
        <w:adjustRightInd w:val="0"/>
        <w:ind w:left="708"/>
        <w:jc w:val="both"/>
        <w:rPr>
          <w:rFonts w:ascii="Arial" w:hAnsi="Arial" w:cs="Arial"/>
          <w:sz w:val="22"/>
          <w:szCs w:val="22"/>
        </w:rPr>
      </w:pPr>
      <w:r w:rsidRPr="0060019A">
        <w:rPr>
          <w:rFonts w:ascii="Arial" w:hAnsi="Arial" w:cs="Arial"/>
          <w:sz w:val="22"/>
          <w:szCs w:val="22"/>
          <w:highlight w:val="lightGray"/>
        </w:rPr>
        <w:t>Action 8 Lutter contre l’isolement</w:t>
      </w:r>
    </w:p>
    <w:p w14:paraId="37E9BD4F" w14:textId="40340B3A" w:rsidR="008B261C" w:rsidRPr="0001673C" w:rsidRDefault="00B76C7F" w:rsidP="0001673C">
      <w:pPr>
        <w:pStyle w:val="Paragraphedeliste"/>
        <w:numPr>
          <w:ilvl w:val="0"/>
          <w:numId w:val="1"/>
        </w:numPr>
        <w:jc w:val="both"/>
        <w:rPr>
          <w:rFonts w:ascii="Arial" w:hAnsi="Arial" w:cs="Arial"/>
          <w:color w:val="000000"/>
          <w:sz w:val="22"/>
          <w:szCs w:val="22"/>
        </w:rPr>
      </w:pPr>
      <w:r w:rsidRPr="008B261C">
        <w:rPr>
          <w:rFonts w:ascii="Arial" w:hAnsi="Arial" w:cs="Arial"/>
          <w:color w:val="000000"/>
          <w:sz w:val="22"/>
          <w:szCs w:val="22"/>
        </w:rPr>
        <w:lastRenderedPageBreak/>
        <w:t>Lutter contre l’isolement social suppose d’encourager la participation des citoyens et des acteurs locaux volontaires pour développer la création du lien social avec les personnes fragilisées. Seront ciblées des actions intergénérationnelles favorisant les rencontres et la mixité des générations et les actions intergénérationnelles valorisant l’engagement des retraités. Ces actions s’inscriront dans le programme qui fera suite à la mobilisation nationale contre l’isolement social des âgées (MONALISA)</w:t>
      </w:r>
      <w:r w:rsidR="009D7E2D" w:rsidRPr="008B261C">
        <w:rPr>
          <w:rFonts w:ascii="Arial" w:hAnsi="Arial" w:cs="Arial"/>
          <w:color w:val="000000"/>
          <w:sz w:val="22"/>
          <w:szCs w:val="22"/>
        </w:rPr>
        <w:t xml:space="preserve"> </w:t>
      </w:r>
      <w:r w:rsidR="008B261C" w:rsidRPr="0001673C">
        <w:rPr>
          <w:rFonts w:ascii="Arial" w:hAnsi="Arial" w:cs="Arial"/>
          <w:color w:val="000000"/>
          <w:sz w:val="22"/>
          <w:szCs w:val="22"/>
        </w:rPr>
        <w:t>et dans la feuille de route départementale de lutte contre l’isolement social des seniors adoptée en session départementale le 20 juin 2024 ;</w:t>
      </w:r>
    </w:p>
    <w:p w14:paraId="68FD13C8" w14:textId="67B2CF1B" w:rsidR="00B76C7F" w:rsidRPr="0060019A" w:rsidRDefault="00B76C7F" w:rsidP="0001673C">
      <w:pPr>
        <w:widowControl w:val="0"/>
        <w:autoSpaceDE w:val="0"/>
        <w:autoSpaceDN w:val="0"/>
        <w:adjustRightInd w:val="0"/>
        <w:ind w:left="708"/>
        <w:jc w:val="both"/>
        <w:rPr>
          <w:rFonts w:ascii="Arial" w:hAnsi="Arial" w:cs="Arial"/>
          <w:strike/>
          <w:color w:val="000000"/>
          <w:sz w:val="22"/>
          <w:szCs w:val="22"/>
        </w:rPr>
      </w:pPr>
    </w:p>
    <w:p w14:paraId="4FECBE24" w14:textId="163570A9"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En outre, des actions de maitrise de l’usage du numérique seront engagées pour permettre à tous d’y avoir accès, s’agissant d’un facteur démontré de </w:t>
      </w:r>
      <w:r w:rsidR="00F700B9" w:rsidRPr="0060019A">
        <w:rPr>
          <w:rFonts w:ascii="Arial" w:hAnsi="Arial" w:cs="Arial"/>
          <w:color w:val="000000"/>
          <w:sz w:val="22"/>
          <w:szCs w:val="22"/>
        </w:rPr>
        <w:t>prévention de</w:t>
      </w:r>
      <w:r w:rsidRPr="0060019A">
        <w:rPr>
          <w:rFonts w:ascii="Arial" w:hAnsi="Arial" w:cs="Arial"/>
          <w:color w:val="000000"/>
          <w:sz w:val="22"/>
          <w:szCs w:val="22"/>
        </w:rPr>
        <w:t xml:space="preserve"> perte d’autonomie et de préservation du lien social.</w:t>
      </w:r>
    </w:p>
    <w:p w14:paraId="484746CA" w14:textId="77777777" w:rsidR="00B76C7F" w:rsidRPr="0060019A" w:rsidRDefault="00B76C7F" w:rsidP="00B76C7F">
      <w:pPr>
        <w:widowControl w:val="0"/>
        <w:autoSpaceDE w:val="0"/>
        <w:autoSpaceDN w:val="0"/>
        <w:adjustRightInd w:val="0"/>
        <w:ind w:left="708"/>
        <w:jc w:val="both"/>
        <w:rPr>
          <w:rFonts w:ascii="Arial" w:hAnsi="Arial" w:cs="Arial"/>
          <w:color w:val="000000"/>
          <w:sz w:val="22"/>
          <w:szCs w:val="22"/>
        </w:rPr>
      </w:pPr>
      <w:r w:rsidRPr="0060019A">
        <w:rPr>
          <w:rFonts w:ascii="Arial" w:hAnsi="Arial" w:cs="Arial"/>
          <w:color w:val="000000"/>
          <w:sz w:val="22"/>
          <w:szCs w:val="22"/>
          <w:highlight w:val="lightGray"/>
        </w:rPr>
        <w:t>Action 9 soutenir la mobilité</w:t>
      </w:r>
      <w:r w:rsidRPr="0060019A">
        <w:rPr>
          <w:rFonts w:ascii="Arial" w:hAnsi="Arial" w:cs="Arial"/>
          <w:color w:val="000000"/>
          <w:sz w:val="22"/>
          <w:szCs w:val="22"/>
        </w:rPr>
        <w:t xml:space="preserve"> </w:t>
      </w:r>
    </w:p>
    <w:p w14:paraId="717399CF"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Les déplacements sont essentiels pour poursuivre une vie active et garder son indépendance. Ils doivent cependant se dérouler en toute sécurité. Aussi, des sensibilisations aux thématiques de sécurité routière tant pour les piétons que pour les conducteurs seront organisées comportant des stages de remise à niveau, des activités ludiques de prise de conscience des risques, des documents d’information…</w:t>
      </w:r>
    </w:p>
    <w:p w14:paraId="7AE07FA6"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Pour les personnes âgées et les proches aidants qui ne conduisent pas, un transport adapté sera recherché.</w:t>
      </w:r>
    </w:p>
    <w:p w14:paraId="118E016A"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Il sera travaillé l’aller-vers pour permettre une effectivité du programme coordonné de financement de la prévention de la perte d’autonomie auprès du plus grand nombre de séniors et de proches aidants.</w:t>
      </w:r>
    </w:p>
    <w:p w14:paraId="0FD8E799" w14:textId="77777777" w:rsidR="00B76C7F" w:rsidRPr="0060019A" w:rsidRDefault="00B76C7F" w:rsidP="00B76C7F">
      <w:pPr>
        <w:widowControl w:val="0"/>
        <w:autoSpaceDE w:val="0"/>
        <w:autoSpaceDN w:val="0"/>
        <w:adjustRightInd w:val="0"/>
        <w:jc w:val="both"/>
        <w:rPr>
          <w:rFonts w:ascii="Arial" w:hAnsi="Arial" w:cs="Arial"/>
          <w:i/>
          <w:color w:val="000000"/>
          <w:sz w:val="22"/>
          <w:szCs w:val="22"/>
        </w:rPr>
      </w:pPr>
    </w:p>
    <w:p w14:paraId="0F3992E1" w14:textId="77777777" w:rsidR="00B76C7F" w:rsidRPr="0060019A" w:rsidRDefault="00B76C7F" w:rsidP="00B76C7F">
      <w:pPr>
        <w:widowControl w:val="0"/>
        <w:autoSpaceDE w:val="0"/>
        <w:autoSpaceDN w:val="0"/>
        <w:adjustRightInd w:val="0"/>
        <w:ind w:left="1068"/>
        <w:jc w:val="both"/>
        <w:rPr>
          <w:rFonts w:ascii="Arial" w:hAnsi="Arial" w:cs="Arial"/>
          <w:i/>
          <w:color w:val="000000"/>
          <w:sz w:val="22"/>
          <w:szCs w:val="22"/>
        </w:rPr>
      </w:pPr>
    </w:p>
    <w:p w14:paraId="2EC4815B" w14:textId="77777777" w:rsidR="00B76C7F" w:rsidRPr="0060019A" w:rsidRDefault="00B76C7F" w:rsidP="00B76C7F">
      <w:pPr>
        <w:widowControl w:val="0"/>
        <w:autoSpaceDE w:val="0"/>
        <w:autoSpaceDN w:val="0"/>
        <w:adjustRightInd w:val="0"/>
        <w:jc w:val="both"/>
        <w:rPr>
          <w:rFonts w:ascii="Arial" w:hAnsi="Arial" w:cs="Arial"/>
          <w:b/>
          <w:color w:val="000000"/>
          <w:sz w:val="22"/>
          <w:szCs w:val="22"/>
          <w:u w:val="single"/>
        </w:rPr>
      </w:pPr>
      <w:r w:rsidRPr="0060019A">
        <w:rPr>
          <w:rFonts w:ascii="Arial" w:hAnsi="Arial" w:cs="Arial"/>
          <w:b/>
          <w:color w:val="000000"/>
          <w:sz w:val="22"/>
          <w:szCs w:val="22"/>
          <w:u w:val="single"/>
        </w:rPr>
        <w:t xml:space="preserve">Orientation 4 - Prévenir les pertes d’autonomie évitables </w:t>
      </w:r>
    </w:p>
    <w:p w14:paraId="43A33BB4" w14:textId="77777777" w:rsidR="00B76C7F" w:rsidRPr="0060019A" w:rsidRDefault="00B76C7F" w:rsidP="00B76C7F">
      <w:pPr>
        <w:widowControl w:val="0"/>
        <w:autoSpaceDE w:val="0"/>
        <w:autoSpaceDN w:val="0"/>
        <w:adjustRightInd w:val="0"/>
        <w:ind w:left="708"/>
        <w:jc w:val="both"/>
        <w:rPr>
          <w:rFonts w:ascii="Arial" w:hAnsi="Arial" w:cs="Arial"/>
          <w:b/>
          <w:color w:val="000000"/>
          <w:sz w:val="22"/>
          <w:szCs w:val="22"/>
        </w:rPr>
      </w:pPr>
    </w:p>
    <w:p w14:paraId="68363258"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r w:rsidRPr="0060019A">
        <w:rPr>
          <w:rFonts w:ascii="Arial" w:hAnsi="Arial" w:cs="Arial"/>
          <w:sz w:val="22"/>
          <w:szCs w:val="22"/>
          <w:highlight w:val="lightGray"/>
        </w:rPr>
        <w:t>Action 10 Retarder l’entrée dans la dépendance ou l’aggravation de la dépendance par des aides techniques et un logement adapté</w:t>
      </w:r>
    </w:p>
    <w:p w14:paraId="02363E87"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Les progrès technologiques font franchir un grand pas à l’aide à l’autonomie et à la possibilité pour les âgés de demeurer à leur domicile. Ainsi, en est-il par exemple des bouquets de service centrés sur les dispositifs d’assistance et la domotique. Il est impératif d’accompagner les personnes en perte d’autonomie pour qu’elles accèdent à l’équipement technique adapté à leurs besoins (une évaluation peut être nécessaire), dont les nouvelles technologies. </w:t>
      </w:r>
    </w:p>
    <w:p w14:paraId="76096B60"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 développement des réponses innovantes devra être recherché en matière d’habitat et ou de solutions d’achat : permettre le test des produits, économie circulaire des équipements…</w:t>
      </w:r>
    </w:p>
    <w:p w14:paraId="626933C4"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De manière générale, les actions mises en œuvre doivent favoriser l’innovation et la structuration de la </w:t>
      </w:r>
      <w:proofErr w:type="spellStart"/>
      <w:r w:rsidRPr="0060019A">
        <w:rPr>
          <w:rFonts w:ascii="Arial" w:hAnsi="Arial" w:cs="Arial"/>
          <w:color w:val="000000"/>
          <w:sz w:val="22"/>
          <w:szCs w:val="22"/>
        </w:rPr>
        <w:t>silver</w:t>
      </w:r>
      <w:proofErr w:type="spellEnd"/>
      <w:r w:rsidRPr="0060019A">
        <w:rPr>
          <w:rFonts w:ascii="Arial" w:hAnsi="Arial" w:cs="Arial"/>
          <w:color w:val="000000"/>
          <w:sz w:val="22"/>
          <w:szCs w:val="22"/>
        </w:rPr>
        <w:t>-économie.</w:t>
      </w:r>
    </w:p>
    <w:p w14:paraId="78F3DAB7"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Par ailleurs, le logement doit s’adapter à la fragilité des âgés. Aujourd’hui, 6% seulement des logements sont adaptés à la vie quotidienne des personnes en perte d’autonomie, ce qui induit un trop grand nombre d’accidents domestiques (majoritairement des </w:t>
      </w:r>
      <w:r w:rsidRPr="0060019A">
        <w:rPr>
          <w:rFonts w:ascii="Arial" w:hAnsi="Arial" w:cs="Arial"/>
          <w:sz w:val="22"/>
          <w:szCs w:val="22"/>
        </w:rPr>
        <w:t>chutes) entrainant 9000 décès par an. Des actions doivent être menées pour fluidifier et diminuer le délai de traitement des demandes, notamment dans le cas d’un retour d’hospitalisation avec perte d’autonomie.</w:t>
      </w:r>
      <w:r w:rsidRPr="0060019A">
        <w:rPr>
          <w:rFonts w:ascii="Arial" w:hAnsi="Arial" w:cs="Arial"/>
          <w:color w:val="000000"/>
          <w:sz w:val="22"/>
          <w:szCs w:val="22"/>
        </w:rPr>
        <w:t xml:space="preserve"> </w:t>
      </w:r>
    </w:p>
    <w:p w14:paraId="3E1A89A1" w14:textId="77777777" w:rsidR="00B76C7F" w:rsidRPr="0060019A" w:rsidRDefault="00B76C7F" w:rsidP="00B76C7F">
      <w:pPr>
        <w:widowControl w:val="0"/>
        <w:autoSpaceDE w:val="0"/>
        <w:autoSpaceDN w:val="0"/>
        <w:adjustRightInd w:val="0"/>
        <w:ind w:left="708"/>
        <w:jc w:val="both"/>
        <w:rPr>
          <w:rFonts w:ascii="Arial" w:hAnsi="Arial" w:cs="Arial"/>
          <w:color w:val="FF0000"/>
          <w:sz w:val="22"/>
          <w:szCs w:val="22"/>
        </w:rPr>
      </w:pPr>
      <w:r w:rsidRPr="0060019A">
        <w:rPr>
          <w:rFonts w:ascii="Arial" w:hAnsi="Arial" w:cs="Arial"/>
          <w:sz w:val="22"/>
          <w:szCs w:val="22"/>
          <w:highlight w:val="lightGray"/>
        </w:rPr>
        <w:t xml:space="preserve">Action 11 Conforter le maintien de la mobilité, prévenir les chutes. </w:t>
      </w:r>
    </w:p>
    <w:p w14:paraId="1B1EB5BD"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Les actions visant au maintien de la mobilité, de l’équilibre, des bons gestes en cas de chute doivent être encouragées.</w:t>
      </w:r>
    </w:p>
    <w:p w14:paraId="042EDBBF" w14:textId="64EEB283" w:rsidR="00B76C7F" w:rsidRDefault="00B76C7F" w:rsidP="00B76C7F">
      <w:pPr>
        <w:widowControl w:val="0"/>
        <w:autoSpaceDE w:val="0"/>
        <w:autoSpaceDN w:val="0"/>
        <w:adjustRightInd w:val="0"/>
        <w:jc w:val="both"/>
        <w:rPr>
          <w:rFonts w:ascii="Arial" w:hAnsi="Arial" w:cs="Arial"/>
          <w:color w:val="000000"/>
          <w:sz w:val="22"/>
          <w:szCs w:val="22"/>
        </w:rPr>
      </w:pPr>
    </w:p>
    <w:p w14:paraId="344331CB" w14:textId="10DA094C" w:rsidR="0001673C" w:rsidRDefault="0001673C" w:rsidP="00B76C7F">
      <w:pPr>
        <w:widowControl w:val="0"/>
        <w:autoSpaceDE w:val="0"/>
        <w:autoSpaceDN w:val="0"/>
        <w:adjustRightInd w:val="0"/>
        <w:jc w:val="both"/>
        <w:rPr>
          <w:rFonts w:ascii="Arial" w:hAnsi="Arial" w:cs="Arial"/>
          <w:color w:val="000000"/>
          <w:sz w:val="22"/>
          <w:szCs w:val="22"/>
        </w:rPr>
      </w:pPr>
    </w:p>
    <w:p w14:paraId="17A36634" w14:textId="77777777" w:rsidR="0001673C" w:rsidRPr="0060019A" w:rsidRDefault="0001673C" w:rsidP="00B76C7F">
      <w:pPr>
        <w:widowControl w:val="0"/>
        <w:autoSpaceDE w:val="0"/>
        <w:autoSpaceDN w:val="0"/>
        <w:adjustRightInd w:val="0"/>
        <w:jc w:val="both"/>
        <w:rPr>
          <w:rFonts w:ascii="Arial" w:hAnsi="Arial" w:cs="Arial"/>
          <w:color w:val="000000"/>
          <w:sz w:val="22"/>
          <w:szCs w:val="22"/>
        </w:rPr>
      </w:pPr>
    </w:p>
    <w:p w14:paraId="14B0D7D3" w14:textId="77777777" w:rsidR="00B76C7F" w:rsidRPr="0060019A" w:rsidRDefault="00B76C7F" w:rsidP="00B76C7F">
      <w:pPr>
        <w:widowControl w:val="0"/>
        <w:autoSpaceDE w:val="0"/>
        <w:autoSpaceDN w:val="0"/>
        <w:adjustRightInd w:val="0"/>
        <w:jc w:val="both"/>
        <w:rPr>
          <w:rFonts w:ascii="Arial" w:hAnsi="Arial" w:cs="Arial"/>
          <w:color w:val="000000"/>
          <w:sz w:val="22"/>
          <w:szCs w:val="22"/>
        </w:rPr>
      </w:pPr>
    </w:p>
    <w:p w14:paraId="5F547E49" w14:textId="77777777" w:rsidR="00B76C7F" w:rsidRPr="0060019A" w:rsidRDefault="00B76C7F" w:rsidP="00B76C7F">
      <w:pPr>
        <w:widowControl w:val="0"/>
        <w:autoSpaceDE w:val="0"/>
        <w:autoSpaceDN w:val="0"/>
        <w:adjustRightInd w:val="0"/>
        <w:jc w:val="both"/>
        <w:rPr>
          <w:rFonts w:ascii="Arial" w:hAnsi="Arial" w:cs="Arial"/>
          <w:b/>
          <w:color w:val="000000"/>
          <w:sz w:val="22"/>
          <w:szCs w:val="22"/>
          <w:u w:val="single"/>
        </w:rPr>
      </w:pPr>
      <w:r w:rsidRPr="0060019A">
        <w:rPr>
          <w:rFonts w:ascii="Arial" w:hAnsi="Arial" w:cs="Arial"/>
          <w:b/>
          <w:color w:val="000000"/>
          <w:sz w:val="22"/>
          <w:szCs w:val="22"/>
          <w:u w:val="single"/>
        </w:rPr>
        <w:lastRenderedPageBreak/>
        <w:t xml:space="preserve">Orientation 5 - Mettre en œuvre un programme départemental d’aide aux aidants </w:t>
      </w:r>
    </w:p>
    <w:p w14:paraId="477D9F0B" w14:textId="77777777" w:rsidR="00B76C7F" w:rsidRPr="0060019A" w:rsidRDefault="00B76C7F" w:rsidP="00B76C7F">
      <w:pPr>
        <w:widowControl w:val="0"/>
        <w:autoSpaceDE w:val="0"/>
        <w:autoSpaceDN w:val="0"/>
        <w:adjustRightInd w:val="0"/>
        <w:ind w:left="708"/>
        <w:jc w:val="both"/>
        <w:rPr>
          <w:rFonts w:ascii="Arial" w:hAnsi="Arial" w:cs="Arial"/>
          <w:b/>
          <w:color w:val="000000"/>
          <w:sz w:val="22"/>
          <w:szCs w:val="22"/>
        </w:rPr>
      </w:pPr>
    </w:p>
    <w:p w14:paraId="394B51BF" w14:textId="77777777" w:rsidR="00B76C7F" w:rsidRPr="0060019A" w:rsidRDefault="00B76C7F" w:rsidP="00B76C7F">
      <w:pPr>
        <w:widowControl w:val="0"/>
        <w:autoSpaceDE w:val="0"/>
        <w:autoSpaceDN w:val="0"/>
        <w:adjustRightInd w:val="0"/>
        <w:ind w:left="708"/>
        <w:jc w:val="both"/>
        <w:rPr>
          <w:rFonts w:ascii="Arial" w:hAnsi="Arial" w:cs="Arial"/>
          <w:sz w:val="22"/>
          <w:szCs w:val="22"/>
          <w:highlight w:val="lightGray"/>
        </w:rPr>
      </w:pPr>
      <w:r w:rsidRPr="0060019A">
        <w:rPr>
          <w:rFonts w:ascii="Arial" w:hAnsi="Arial" w:cs="Arial"/>
          <w:sz w:val="22"/>
          <w:szCs w:val="22"/>
          <w:highlight w:val="lightGray"/>
        </w:rPr>
        <w:t>Action 12 Etendre le dispositif de repérage des aidants</w:t>
      </w:r>
    </w:p>
    <w:p w14:paraId="198BE3AE"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 dispositif de repérage des aidants porté par les espaces seniors et partagé avec de nombreux professionnels du territoire doit être étendu pour permettre l’identification plus systématisée des aidants et leur accompagnement à se reconnaitre aidant</w:t>
      </w:r>
    </w:p>
    <w:p w14:paraId="26AA5524" w14:textId="77777777" w:rsidR="00B76C7F" w:rsidRPr="0060019A" w:rsidRDefault="00B76C7F" w:rsidP="00B76C7F">
      <w:pPr>
        <w:widowControl w:val="0"/>
        <w:autoSpaceDE w:val="0"/>
        <w:autoSpaceDN w:val="0"/>
        <w:adjustRightInd w:val="0"/>
        <w:ind w:left="708"/>
        <w:jc w:val="both"/>
        <w:rPr>
          <w:rFonts w:ascii="Arial" w:hAnsi="Arial" w:cs="Arial"/>
          <w:color w:val="000000"/>
          <w:sz w:val="22"/>
          <w:szCs w:val="22"/>
        </w:rPr>
      </w:pPr>
      <w:r w:rsidRPr="0060019A">
        <w:rPr>
          <w:rFonts w:ascii="Arial" w:hAnsi="Arial" w:cs="Arial"/>
          <w:color w:val="000000"/>
          <w:sz w:val="22"/>
          <w:szCs w:val="22"/>
          <w:highlight w:val="lightGray"/>
        </w:rPr>
        <w:t>Action 13 Favoriser l’accès à l’information par les aidants</w:t>
      </w:r>
    </w:p>
    <w:p w14:paraId="6F911221"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Afin de leur donner toutes les clés pour se reconnaitre aidant, pour accéder aux dispositifs d’aide et éviter les risques d’épuisement, l’information à destination des proches aidants doit être organisée à travers différents canaux pour toucher le plus grand nombre : via un site dédié et via un plan de </w:t>
      </w:r>
      <w:r w:rsidRPr="0060019A">
        <w:rPr>
          <w:rFonts w:ascii="Arial" w:eastAsia="Calibri" w:hAnsi="Arial" w:cs="Arial"/>
          <w:bCs/>
          <w:sz w:val="22"/>
          <w:szCs w:val="22"/>
          <w:lang w:eastAsia="en-US"/>
        </w:rPr>
        <w:t>communication notamment radio locale ou tout moyen innovant</w:t>
      </w:r>
    </w:p>
    <w:p w14:paraId="2B7163D7"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L’information accessible aux aidants doit intégrer un recensement des </w:t>
      </w:r>
      <w:r w:rsidRPr="0060019A">
        <w:rPr>
          <w:rFonts w:ascii="Arial" w:eastAsia="Calibri" w:hAnsi="Arial" w:cs="Arial"/>
          <w:bCs/>
          <w:sz w:val="22"/>
          <w:szCs w:val="22"/>
          <w:lang w:eastAsia="en-US"/>
        </w:rPr>
        <w:t xml:space="preserve">initiatives par territoire </w:t>
      </w:r>
    </w:p>
    <w:p w14:paraId="380FFFA7"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L’ensemble des informations à destination des aidants devra être partagée avec les professionnels en lien avec les aidants</w:t>
      </w:r>
    </w:p>
    <w:p w14:paraId="58CF8D9F" w14:textId="77777777" w:rsidR="00B76C7F" w:rsidRPr="0060019A" w:rsidRDefault="00B76C7F" w:rsidP="00B76C7F">
      <w:pPr>
        <w:spacing w:after="200" w:line="276" w:lineRule="auto"/>
        <w:ind w:left="720" w:right="543"/>
        <w:contextualSpacing/>
        <w:jc w:val="both"/>
        <w:rPr>
          <w:rFonts w:ascii="Arial" w:eastAsia="Calibri" w:hAnsi="Arial" w:cs="Arial"/>
          <w:bCs/>
          <w:sz w:val="22"/>
          <w:szCs w:val="22"/>
          <w:lang w:eastAsia="en-US"/>
        </w:rPr>
      </w:pPr>
      <w:r w:rsidRPr="0060019A">
        <w:rPr>
          <w:rFonts w:ascii="Arial" w:eastAsia="Calibri" w:hAnsi="Arial" w:cs="Arial"/>
          <w:bCs/>
          <w:sz w:val="22"/>
          <w:szCs w:val="22"/>
          <w:highlight w:val="lightGray"/>
          <w:lang w:eastAsia="en-US"/>
        </w:rPr>
        <w:t>Action 14 Sensibiliser, informer, former les proches aidants</w:t>
      </w:r>
    </w:p>
    <w:p w14:paraId="2D78F271"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highlight w:val="lightGray"/>
        </w:rPr>
      </w:pPr>
      <w:r w:rsidRPr="0060019A">
        <w:rPr>
          <w:rFonts w:ascii="Arial" w:hAnsi="Arial" w:cs="Arial"/>
          <w:color w:val="000000"/>
          <w:sz w:val="22"/>
          <w:szCs w:val="22"/>
        </w:rPr>
        <w:t>Au-delà de la mise à disposition de l’information, il convient d’être dans une démarche proactive pour apporter l’information et les connaissances à l’aidant afin de lui permettre d’envisager un accompagnement le plus serein possible</w:t>
      </w:r>
    </w:p>
    <w:p w14:paraId="13F99F30" w14:textId="77777777" w:rsidR="00B76C7F" w:rsidRPr="0060019A" w:rsidRDefault="00B76C7F" w:rsidP="00B76C7F">
      <w:pPr>
        <w:widowControl w:val="0"/>
        <w:autoSpaceDE w:val="0"/>
        <w:autoSpaceDN w:val="0"/>
        <w:adjustRightInd w:val="0"/>
        <w:ind w:left="708"/>
        <w:jc w:val="both"/>
        <w:rPr>
          <w:rFonts w:ascii="Arial" w:hAnsi="Arial" w:cs="Arial"/>
          <w:color w:val="000000"/>
          <w:sz w:val="22"/>
          <w:szCs w:val="22"/>
        </w:rPr>
      </w:pPr>
      <w:r w:rsidRPr="0060019A">
        <w:rPr>
          <w:rFonts w:ascii="Arial" w:hAnsi="Arial" w:cs="Arial"/>
          <w:color w:val="000000"/>
          <w:sz w:val="22"/>
          <w:szCs w:val="22"/>
          <w:highlight w:val="lightGray"/>
        </w:rPr>
        <w:t>Action 15 soutenir les aidants</w:t>
      </w:r>
      <w:r w:rsidRPr="0060019A">
        <w:rPr>
          <w:rFonts w:ascii="Arial" w:hAnsi="Arial" w:cs="Arial"/>
          <w:color w:val="000000"/>
          <w:sz w:val="22"/>
          <w:szCs w:val="22"/>
        </w:rPr>
        <w:t xml:space="preserve"> </w:t>
      </w:r>
    </w:p>
    <w:p w14:paraId="6A5CA883"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 xml:space="preserve">Face au risque d’épuisement, au sentiment de culpabilité, à l’accompagnement de son proche en fin de vie… un soutien doit être proposé aux aidants : soutien psychologique en groupe ou en individuel, développement </w:t>
      </w:r>
      <w:r w:rsidRPr="0060019A">
        <w:rPr>
          <w:rFonts w:ascii="Arial" w:eastAsia="Calibri" w:hAnsi="Arial" w:cs="Arial"/>
          <w:bCs/>
          <w:sz w:val="22"/>
          <w:szCs w:val="22"/>
          <w:lang w:eastAsia="en-US"/>
        </w:rPr>
        <w:t xml:space="preserve">de la </w:t>
      </w:r>
      <w:proofErr w:type="spellStart"/>
      <w:r w:rsidRPr="0060019A">
        <w:rPr>
          <w:rFonts w:ascii="Arial" w:eastAsia="Calibri" w:hAnsi="Arial" w:cs="Arial"/>
          <w:bCs/>
          <w:sz w:val="22"/>
          <w:szCs w:val="22"/>
          <w:lang w:eastAsia="en-US"/>
        </w:rPr>
        <w:t>pair</w:t>
      </w:r>
      <w:proofErr w:type="spellEnd"/>
      <w:r w:rsidRPr="0060019A">
        <w:rPr>
          <w:rFonts w:ascii="Arial" w:eastAsia="Calibri" w:hAnsi="Arial" w:cs="Arial"/>
          <w:bCs/>
          <w:sz w:val="22"/>
          <w:szCs w:val="22"/>
          <w:lang w:eastAsia="en-US"/>
        </w:rPr>
        <w:t>-</w:t>
      </w:r>
      <w:proofErr w:type="spellStart"/>
      <w:r w:rsidRPr="0060019A">
        <w:rPr>
          <w:rFonts w:ascii="Arial" w:eastAsia="Calibri" w:hAnsi="Arial" w:cs="Arial"/>
          <w:bCs/>
          <w:sz w:val="22"/>
          <w:szCs w:val="22"/>
          <w:lang w:eastAsia="en-US"/>
        </w:rPr>
        <w:t>aidance</w:t>
      </w:r>
      <w:proofErr w:type="spellEnd"/>
    </w:p>
    <w:p w14:paraId="7FB98CA4"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Permettre aux associations de poursuivre leur mobilisation auprès des proches aidants par le soutien des bénévoles à travers un évènement annuel valorisant le bénévolat ainsi que des actions de formation</w:t>
      </w:r>
    </w:p>
    <w:p w14:paraId="0C5574BB"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Promouvoir et développer les dispositifs de répit des aidants (accueil de jour, hébergement temporaire, projets de vacances aidants-aidés…)</w:t>
      </w:r>
    </w:p>
    <w:p w14:paraId="456BD4DE" w14:textId="77777777" w:rsidR="00B76C7F" w:rsidRPr="0060019A" w:rsidRDefault="00B76C7F" w:rsidP="00B76C7F">
      <w:pPr>
        <w:widowControl w:val="0"/>
        <w:autoSpaceDE w:val="0"/>
        <w:autoSpaceDN w:val="0"/>
        <w:adjustRightInd w:val="0"/>
        <w:spacing w:after="200" w:line="276" w:lineRule="auto"/>
        <w:ind w:left="708" w:right="543"/>
        <w:contextualSpacing/>
        <w:jc w:val="both"/>
        <w:rPr>
          <w:rFonts w:ascii="Arial" w:hAnsi="Arial" w:cs="Arial"/>
          <w:color w:val="000000"/>
          <w:sz w:val="22"/>
          <w:szCs w:val="22"/>
        </w:rPr>
      </w:pPr>
      <w:r w:rsidRPr="0060019A">
        <w:rPr>
          <w:rFonts w:ascii="Arial" w:hAnsi="Arial" w:cs="Arial"/>
          <w:color w:val="000000"/>
          <w:sz w:val="22"/>
          <w:szCs w:val="22"/>
          <w:highlight w:val="lightGray"/>
        </w:rPr>
        <w:t>Action 16 fédérer les acteurs autour d’une feuille de route départementale de l’aide aux aidants</w:t>
      </w:r>
      <w:r w:rsidRPr="0060019A">
        <w:rPr>
          <w:rFonts w:ascii="Arial" w:hAnsi="Arial" w:cs="Arial"/>
          <w:color w:val="000000"/>
          <w:sz w:val="22"/>
          <w:szCs w:val="22"/>
        </w:rPr>
        <w:t xml:space="preserve"> </w:t>
      </w:r>
    </w:p>
    <w:p w14:paraId="54D2258F" w14:textId="77777777" w:rsidR="00B76C7F" w:rsidRPr="0060019A" w:rsidRDefault="00B76C7F" w:rsidP="00B76C7F">
      <w:pPr>
        <w:widowControl w:val="0"/>
        <w:numPr>
          <w:ilvl w:val="0"/>
          <w:numId w:val="1"/>
        </w:numPr>
        <w:autoSpaceDE w:val="0"/>
        <w:autoSpaceDN w:val="0"/>
        <w:adjustRightInd w:val="0"/>
        <w:jc w:val="both"/>
        <w:rPr>
          <w:rFonts w:ascii="Arial" w:hAnsi="Arial" w:cs="Arial"/>
          <w:color w:val="000000"/>
          <w:sz w:val="22"/>
          <w:szCs w:val="22"/>
        </w:rPr>
      </w:pPr>
      <w:r w:rsidRPr="0060019A">
        <w:rPr>
          <w:rFonts w:ascii="Arial" w:hAnsi="Arial" w:cs="Arial"/>
          <w:color w:val="000000"/>
          <w:sz w:val="22"/>
          <w:szCs w:val="22"/>
        </w:rPr>
        <w:t>Le diagnostic réalisé en 2020/2021 concernant les proches aidants a associé tous les acteurs intervenant auprès des proches aidants en lien avec l’UDAF et le collectif du SIAAF (site d’information de l’aide aux aidants familiaux) et a permis d’établir les enjeux d’une feuille de route départementale de l’aide aux aidants, reprise au présent programme coordonné et qu’il est convenu de mettre en œuvre en poursuivant ce partenariat.</w:t>
      </w:r>
    </w:p>
    <w:p w14:paraId="1CF7C1C8" w14:textId="77777777" w:rsidR="00B76C7F" w:rsidRDefault="00B76C7F" w:rsidP="00B76C7F">
      <w:pPr>
        <w:rPr>
          <w:rFonts w:ascii="Arial" w:eastAsia="Calibri" w:hAnsi="Arial" w:cs="Arial"/>
          <w:sz w:val="28"/>
          <w:szCs w:val="36"/>
          <w:lang w:eastAsia="en-US"/>
        </w:rPr>
      </w:pPr>
    </w:p>
    <w:p w14:paraId="67D1DF89" w14:textId="77777777" w:rsidR="00B76C7F" w:rsidRDefault="00B76C7F" w:rsidP="00B76C7F">
      <w:pPr>
        <w:rPr>
          <w:rFonts w:ascii="Arial" w:eastAsia="Calibri" w:hAnsi="Arial" w:cs="Arial"/>
          <w:sz w:val="28"/>
          <w:szCs w:val="36"/>
          <w:lang w:eastAsia="en-US"/>
        </w:rPr>
      </w:pPr>
    </w:p>
    <w:p w14:paraId="7979685A" w14:textId="77777777" w:rsidR="00B76C7F" w:rsidRPr="00BF6E21" w:rsidRDefault="00B76C7F" w:rsidP="00B76C7F">
      <w:pPr>
        <w:rPr>
          <w:rFonts w:ascii="Arial" w:eastAsia="Calibri" w:hAnsi="Arial" w:cs="Arial"/>
          <w:sz w:val="2"/>
          <w:szCs w:val="36"/>
          <w:lang w:eastAsia="en-US"/>
        </w:rPr>
      </w:pPr>
    </w:p>
    <w:p w14:paraId="4F07BB4D" w14:textId="5F7BF541" w:rsidR="00B76C7F" w:rsidRPr="00D31AA7" w:rsidRDefault="00B76C7F" w:rsidP="00D31AA7">
      <w:pPr>
        <w:pStyle w:val="Paragraphedeliste"/>
        <w:numPr>
          <w:ilvl w:val="0"/>
          <w:numId w:val="2"/>
        </w:numPr>
        <w:rPr>
          <w:rFonts w:ascii="Arial" w:eastAsia="Calibri" w:hAnsi="Arial" w:cs="Arial"/>
          <w:b/>
          <w:sz w:val="28"/>
          <w:szCs w:val="36"/>
          <w:lang w:eastAsia="en-US"/>
        </w:rPr>
      </w:pPr>
      <w:r w:rsidRPr="00D31AA7">
        <w:rPr>
          <w:rFonts w:ascii="Arial" w:eastAsia="Calibri" w:hAnsi="Arial" w:cs="Arial"/>
          <w:b/>
          <w:sz w:val="28"/>
          <w:szCs w:val="36"/>
          <w:lang w:eastAsia="en-US"/>
        </w:rPr>
        <w:t>Objet de l’appel à projets</w:t>
      </w:r>
    </w:p>
    <w:p w14:paraId="050259BB" w14:textId="77777777" w:rsidR="00E258EC" w:rsidRDefault="00E258EC" w:rsidP="00E258EC">
      <w:pPr>
        <w:jc w:val="both"/>
        <w:rPr>
          <w:rFonts w:ascii="Arial" w:eastAsia="Calibri" w:hAnsi="Arial" w:cs="Arial"/>
          <w:sz w:val="22"/>
          <w:szCs w:val="22"/>
          <w:lang w:eastAsia="en-US"/>
        </w:rPr>
      </w:pPr>
    </w:p>
    <w:p w14:paraId="46DA4F81" w14:textId="2107521F" w:rsidR="00E258EC" w:rsidRPr="00E258EC" w:rsidRDefault="00E258EC" w:rsidP="00E258EC">
      <w:pPr>
        <w:jc w:val="both"/>
        <w:rPr>
          <w:rFonts w:ascii="Arial" w:eastAsia="Calibri" w:hAnsi="Arial" w:cs="Arial"/>
          <w:sz w:val="22"/>
          <w:szCs w:val="22"/>
          <w:lang w:eastAsia="en-US"/>
        </w:rPr>
      </w:pPr>
      <w:r w:rsidRPr="00E258EC">
        <w:rPr>
          <w:rFonts w:ascii="Arial" w:eastAsia="Calibri" w:hAnsi="Arial" w:cs="Arial"/>
          <w:sz w:val="22"/>
          <w:szCs w:val="22"/>
          <w:lang w:eastAsia="en-US"/>
        </w:rPr>
        <w:t xml:space="preserve">Le présent appel à projets a pour finalité de retenir les porteurs de projets qui proposeront des actions collectives de prévention avec mise en œuvre en </w:t>
      </w:r>
      <w:r w:rsidR="004E6916">
        <w:rPr>
          <w:rFonts w:ascii="Arial" w:eastAsia="Calibri" w:hAnsi="Arial" w:cs="Arial"/>
          <w:sz w:val="22"/>
          <w:szCs w:val="22"/>
          <w:lang w:eastAsia="en-US"/>
        </w:rPr>
        <w:t>2025</w:t>
      </w:r>
      <w:r w:rsidRPr="00E258EC">
        <w:rPr>
          <w:rFonts w:ascii="Arial" w:eastAsia="Calibri" w:hAnsi="Arial" w:cs="Arial"/>
          <w:sz w:val="22"/>
          <w:szCs w:val="22"/>
          <w:lang w:eastAsia="en-US"/>
        </w:rPr>
        <w:t xml:space="preserve"> s’inscrivant dans le programme coordonné de financement de la CFPPA de l’Aude, dans la limite des crédits annuels disponibles.</w:t>
      </w:r>
    </w:p>
    <w:p w14:paraId="24247BCA" w14:textId="77777777" w:rsidR="00E258EC" w:rsidRDefault="00E258EC" w:rsidP="00E258EC">
      <w:pPr>
        <w:jc w:val="both"/>
        <w:rPr>
          <w:rFonts w:ascii="Arial" w:eastAsia="Calibri" w:hAnsi="Arial" w:cs="Arial"/>
          <w:sz w:val="22"/>
          <w:szCs w:val="22"/>
          <w:lang w:eastAsia="en-US"/>
        </w:rPr>
      </w:pPr>
    </w:p>
    <w:p w14:paraId="4028F0C3" w14:textId="76BF4E1C" w:rsidR="00E258EC" w:rsidRPr="00E258EC" w:rsidRDefault="00E258EC" w:rsidP="00E258EC">
      <w:pPr>
        <w:jc w:val="both"/>
        <w:rPr>
          <w:rFonts w:ascii="Arial" w:eastAsia="Calibri" w:hAnsi="Arial" w:cs="Arial"/>
          <w:i/>
          <w:iCs/>
          <w:sz w:val="22"/>
          <w:szCs w:val="22"/>
          <w:lang w:eastAsia="en-US"/>
        </w:rPr>
      </w:pPr>
      <w:r w:rsidRPr="00E258EC">
        <w:rPr>
          <w:rFonts w:ascii="Arial" w:eastAsia="Calibri" w:hAnsi="Arial" w:cs="Arial"/>
          <w:sz w:val="22"/>
          <w:szCs w:val="22"/>
          <w:lang w:eastAsia="en-US"/>
        </w:rPr>
        <w:t xml:space="preserve">Il est précisé que les projets estimés pertinents par la commission de sélection mais rejetés faute de crédits disponibles pourront faire l’objet, sans autre formalités complémentaires, d’une nouvelle instruction en cours d’année si des crédits complémentaires sont débloqués. </w:t>
      </w:r>
    </w:p>
    <w:p w14:paraId="7DA94E11" w14:textId="77777777" w:rsidR="00E258EC" w:rsidRPr="00E258EC" w:rsidRDefault="00E258EC" w:rsidP="00E258EC">
      <w:pPr>
        <w:jc w:val="both"/>
        <w:rPr>
          <w:rFonts w:ascii="Arial" w:eastAsia="Calibri" w:hAnsi="Arial" w:cs="Arial"/>
          <w:sz w:val="22"/>
          <w:szCs w:val="22"/>
          <w:lang w:eastAsia="en-US"/>
        </w:rPr>
      </w:pPr>
    </w:p>
    <w:p w14:paraId="6324CB39" w14:textId="50390B07" w:rsidR="00E258EC" w:rsidRPr="00E258EC" w:rsidRDefault="00E258EC" w:rsidP="00E258EC">
      <w:pPr>
        <w:jc w:val="both"/>
        <w:rPr>
          <w:rFonts w:ascii="Arial" w:eastAsia="Calibri" w:hAnsi="Arial" w:cs="Arial"/>
          <w:sz w:val="22"/>
          <w:szCs w:val="22"/>
          <w:lang w:eastAsia="en-US"/>
        </w:rPr>
      </w:pPr>
      <w:r w:rsidRPr="00E258EC">
        <w:rPr>
          <w:rFonts w:ascii="Arial" w:eastAsia="Calibri" w:hAnsi="Arial" w:cs="Arial"/>
          <w:sz w:val="22"/>
          <w:szCs w:val="22"/>
          <w:lang w:eastAsia="en-US"/>
        </w:rPr>
        <w:t xml:space="preserve">Les actions collectives de prévention seront à destination des seniors vivant à domicile et des seniors vivant en EHPAD et de leurs proches aidants sur les différentes thématiques </w:t>
      </w:r>
      <w:r w:rsidRPr="00E258EC">
        <w:rPr>
          <w:rFonts w:ascii="Arial" w:eastAsia="Calibri" w:hAnsi="Arial" w:cs="Arial"/>
          <w:sz w:val="22"/>
          <w:szCs w:val="22"/>
          <w:lang w:eastAsia="en-US"/>
        </w:rPr>
        <w:lastRenderedPageBreak/>
        <w:t>identifiées dans le programme coordonné en retenant de manière prioritaire les actions suivantes, eu égard au retour d’expérience des porteurs de projet, des partenaires, des espaces seniors et compte tenu des avis recueillis auprès du public senior lors des actions</w:t>
      </w:r>
      <w:r w:rsidR="002801C7">
        <w:rPr>
          <w:rFonts w:ascii="Arial" w:eastAsia="Calibri" w:hAnsi="Arial" w:cs="Arial"/>
          <w:sz w:val="22"/>
          <w:szCs w:val="22"/>
          <w:lang w:eastAsia="en-US"/>
        </w:rPr>
        <w:t xml:space="preserve">. </w:t>
      </w:r>
      <w:r w:rsidR="002801C7" w:rsidRPr="00007FC2">
        <w:rPr>
          <w:rFonts w:ascii="Arial" w:eastAsia="Calibri" w:hAnsi="Arial" w:cs="Arial"/>
          <w:sz w:val="22"/>
          <w:szCs w:val="22"/>
          <w:lang w:eastAsia="en-US"/>
        </w:rPr>
        <w:t>Ces actions devront</w:t>
      </w:r>
      <w:r w:rsidR="00E77D0C" w:rsidRPr="00007FC2">
        <w:rPr>
          <w:rFonts w:ascii="Arial" w:eastAsia="Calibri" w:hAnsi="Arial" w:cs="Arial"/>
          <w:sz w:val="22"/>
          <w:szCs w:val="22"/>
          <w:lang w:eastAsia="en-US"/>
        </w:rPr>
        <w:t>, au possible, intégrer</w:t>
      </w:r>
      <w:r w:rsidR="00AC2EC5" w:rsidRPr="00007FC2">
        <w:rPr>
          <w:rFonts w:ascii="Arial" w:eastAsia="Calibri" w:hAnsi="Arial" w:cs="Arial"/>
          <w:sz w:val="22"/>
          <w:szCs w:val="22"/>
          <w:lang w:eastAsia="en-US"/>
        </w:rPr>
        <w:t xml:space="preserve"> </w:t>
      </w:r>
      <w:r w:rsidR="00E77D0C" w:rsidRPr="00007FC2">
        <w:rPr>
          <w:rFonts w:ascii="Arial" w:eastAsia="Calibri" w:hAnsi="Arial" w:cs="Arial"/>
          <w:sz w:val="22"/>
          <w:szCs w:val="22"/>
          <w:lang w:eastAsia="en-US"/>
        </w:rPr>
        <w:t xml:space="preserve">au cours </w:t>
      </w:r>
      <w:r w:rsidR="00AC2EC5" w:rsidRPr="00007FC2">
        <w:rPr>
          <w:rFonts w:ascii="Arial" w:eastAsia="Calibri" w:hAnsi="Arial" w:cs="Arial"/>
          <w:sz w:val="22"/>
          <w:szCs w:val="22"/>
          <w:lang w:eastAsia="en-US"/>
        </w:rPr>
        <w:t>d’</w:t>
      </w:r>
      <w:r w:rsidR="00E77D0C" w:rsidRPr="00007FC2">
        <w:rPr>
          <w:rFonts w:ascii="Arial" w:eastAsia="Calibri" w:hAnsi="Arial" w:cs="Arial"/>
          <w:sz w:val="22"/>
          <w:szCs w:val="22"/>
          <w:lang w:eastAsia="en-US"/>
        </w:rPr>
        <w:t xml:space="preserve">un atelier </w:t>
      </w:r>
      <w:r w:rsidR="00AC2EC5" w:rsidRPr="00007FC2">
        <w:rPr>
          <w:rFonts w:ascii="Arial" w:eastAsia="Calibri" w:hAnsi="Arial" w:cs="Arial"/>
          <w:sz w:val="22"/>
          <w:szCs w:val="22"/>
          <w:lang w:eastAsia="en-US"/>
        </w:rPr>
        <w:t>du dépistage des fragilités par le biais d’ICOPE.</w:t>
      </w:r>
      <w:r w:rsidR="004E030A" w:rsidRPr="00007FC2">
        <w:rPr>
          <w:rFonts w:ascii="Arial" w:eastAsia="Calibri" w:hAnsi="Arial" w:cs="Arial"/>
          <w:sz w:val="22"/>
          <w:szCs w:val="22"/>
          <w:lang w:eastAsia="en-US"/>
        </w:rPr>
        <w:t xml:space="preserve"> </w:t>
      </w:r>
    </w:p>
    <w:p w14:paraId="2EE34287" w14:textId="0864A26B" w:rsidR="00D31AA7" w:rsidRDefault="00D31AA7" w:rsidP="00D31AA7"/>
    <w:p w14:paraId="78F8A709" w14:textId="78A79A66" w:rsidR="00924C9A" w:rsidRDefault="00924C9A" w:rsidP="00924C9A">
      <w:pPr>
        <w:numPr>
          <w:ilvl w:val="0"/>
          <w:numId w:val="3"/>
        </w:numPr>
        <w:spacing w:after="200" w:line="276" w:lineRule="auto"/>
        <w:jc w:val="both"/>
        <w:rPr>
          <w:rFonts w:ascii="Arial" w:eastAsia="Calibri" w:hAnsi="Arial" w:cs="Arial"/>
          <w:sz w:val="22"/>
          <w:szCs w:val="22"/>
          <w:lang w:eastAsia="en-US"/>
        </w:rPr>
      </w:pPr>
      <w:r w:rsidRPr="0060019A">
        <w:rPr>
          <w:rFonts w:ascii="Arial" w:eastAsia="Calibri" w:hAnsi="Arial" w:cs="Arial"/>
          <w:b/>
          <w:sz w:val="22"/>
          <w:szCs w:val="22"/>
          <w:lang w:eastAsia="en-US"/>
        </w:rPr>
        <w:t>Organisation de conférences et d’ateliers</w:t>
      </w:r>
      <w:r w:rsidRPr="0060019A">
        <w:rPr>
          <w:rFonts w:ascii="Arial" w:eastAsia="Calibri" w:hAnsi="Arial" w:cs="Arial"/>
          <w:sz w:val="22"/>
          <w:szCs w:val="22"/>
          <w:lang w:eastAsia="en-US"/>
        </w:rPr>
        <w:t xml:space="preserve"> à l’attention des personnes âgées de 60 ans et plus pour les sensibiliser sur leur </w:t>
      </w:r>
      <w:r w:rsidRPr="0060019A">
        <w:rPr>
          <w:rFonts w:ascii="Arial" w:eastAsia="Calibri" w:hAnsi="Arial" w:cs="Arial"/>
          <w:b/>
          <w:sz w:val="22"/>
          <w:szCs w:val="22"/>
          <w:lang w:eastAsia="en-US"/>
        </w:rPr>
        <w:t xml:space="preserve">santé </w:t>
      </w:r>
      <w:r w:rsidRPr="0060019A">
        <w:rPr>
          <w:rFonts w:ascii="Arial" w:eastAsia="Calibri" w:hAnsi="Arial" w:cs="Arial"/>
          <w:sz w:val="22"/>
          <w:szCs w:val="22"/>
          <w:lang w:eastAsia="en-US"/>
        </w:rPr>
        <w:t xml:space="preserve">et les conduire à s’interroger sur leurs habitudes de vie à travers la promotion de </w:t>
      </w:r>
      <w:r w:rsidRPr="0060019A">
        <w:rPr>
          <w:rFonts w:ascii="Arial" w:eastAsia="Calibri" w:hAnsi="Arial" w:cs="Arial"/>
          <w:b/>
          <w:sz w:val="22"/>
          <w:szCs w:val="22"/>
          <w:lang w:eastAsia="en-US"/>
        </w:rPr>
        <w:t xml:space="preserve">l’hygiène alimentaire, de l’activité </w:t>
      </w:r>
      <w:r w:rsidR="00007FC2" w:rsidRPr="0060019A">
        <w:rPr>
          <w:rFonts w:ascii="Arial" w:eastAsia="Calibri" w:hAnsi="Arial" w:cs="Arial"/>
          <w:b/>
          <w:sz w:val="22"/>
          <w:szCs w:val="22"/>
          <w:lang w:eastAsia="en-US"/>
        </w:rPr>
        <w:t>physique,</w:t>
      </w:r>
      <w:r w:rsidR="00007FC2">
        <w:rPr>
          <w:rFonts w:ascii="Arial" w:eastAsia="Calibri" w:hAnsi="Arial" w:cs="Arial"/>
          <w:b/>
          <w:sz w:val="22"/>
          <w:szCs w:val="22"/>
          <w:lang w:eastAsia="en-US"/>
        </w:rPr>
        <w:t xml:space="preserve"> de la santé mentale, </w:t>
      </w:r>
      <w:r w:rsidRPr="0060019A">
        <w:rPr>
          <w:rFonts w:ascii="Arial" w:eastAsia="Calibri" w:hAnsi="Arial" w:cs="Arial"/>
          <w:b/>
          <w:sz w:val="22"/>
          <w:szCs w:val="22"/>
          <w:lang w:eastAsia="en-US"/>
        </w:rPr>
        <w:t>du bon usage des médicaments</w:t>
      </w:r>
      <w:r w:rsidRPr="0060019A">
        <w:rPr>
          <w:rFonts w:ascii="Arial" w:eastAsia="Calibri" w:hAnsi="Arial" w:cs="Arial"/>
          <w:sz w:val="22"/>
          <w:szCs w:val="22"/>
          <w:lang w:eastAsia="en-US"/>
        </w:rPr>
        <w:t xml:space="preserve">, des activités favorables aux </w:t>
      </w:r>
      <w:r w:rsidRPr="0060019A">
        <w:rPr>
          <w:rFonts w:ascii="Arial" w:eastAsia="Calibri" w:hAnsi="Arial" w:cs="Arial"/>
          <w:b/>
          <w:sz w:val="22"/>
          <w:szCs w:val="22"/>
          <w:lang w:eastAsia="en-US"/>
        </w:rPr>
        <w:t>stimulations cognitives,</w:t>
      </w:r>
      <w:r w:rsidRPr="0060019A">
        <w:rPr>
          <w:rFonts w:ascii="Arial" w:eastAsia="Calibri" w:hAnsi="Arial" w:cs="Arial"/>
          <w:sz w:val="22"/>
          <w:szCs w:val="22"/>
          <w:lang w:eastAsia="en-US"/>
        </w:rPr>
        <w:t xml:space="preserve"> au </w:t>
      </w:r>
      <w:r w:rsidRPr="0060019A">
        <w:rPr>
          <w:rFonts w:ascii="Arial" w:eastAsia="Calibri" w:hAnsi="Arial" w:cs="Arial"/>
          <w:b/>
          <w:sz w:val="22"/>
          <w:szCs w:val="22"/>
          <w:lang w:eastAsia="en-US"/>
        </w:rPr>
        <w:t>maintien du lien social</w:t>
      </w:r>
      <w:r w:rsidRPr="0060019A">
        <w:rPr>
          <w:rFonts w:ascii="Arial" w:eastAsia="Calibri" w:hAnsi="Arial" w:cs="Arial"/>
          <w:sz w:val="22"/>
          <w:szCs w:val="22"/>
          <w:lang w:eastAsia="en-US"/>
        </w:rPr>
        <w:t xml:space="preserve">, mais aussi des actions favorisant </w:t>
      </w:r>
      <w:r w:rsidRPr="0060019A">
        <w:rPr>
          <w:rFonts w:ascii="Arial" w:eastAsia="Calibri" w:hAnsi="Arial" w:cs="Arial"/>
          <w:b/>
          <w:sz w:val="22"/>
          <w:szCs w:val="22"/>
          <w:lang w:eastAsia="en-US"/>
        </w:rPr>
        <w:t>l’accès aux droits de nos aînés</w:t>
      </w:r>
      <w:r w:rsidRPr="0060019A">
        <w:rPr>
          <w:rFonts w:ascii="Arial" w:eastAsia="Calibri" w:hAnsi="Arial" w:cs="Arial"/>
          <w:sz w:val="22"/>
          <w:szCs w:val="22"/>
          <w:lang w:eastAsia="en-US"/>
        </w:rPr>
        <w:t xml:space="preserve">, ainsi que des activités permettant le </w:t>
      </w:r>
      <w:r w:rsidRPr="0060019A">
        <w:rPr>
          <w:rFonts w:ascii="Arial" w:eastAsia="Calibri" w:hAnsi="Arial" w:cs="Arial"/>
          <w:b/>
          <w:sz w:val="22"/>
          <w:szCs w:val="22"/>
          <w:lang w:eastAsia="en-US"/>
        </w:rPr>
        <w:t>bien-être et l’estime de soi</w:t>
      </w:r>
      <w:r w:rsidRPr="0060019A">
        <w:rPr>
          <w:rFonts w:ascii="Arial" w:eastAsia="Calibri" w:hAnsi="Arial" w:cs="Arial"/>
          <w:sz w:val="22"/>
          <w:szCs w:val="22"/>
          <w:lang w:eastAsia="en-US"/>
        </w:rPr>
        <w:t xml:space="preserve"> avec pour conséquence la lutte contre la dépression. </w:t>
      </w:r>
    </w:p>
    <w:p w14:paraId="16F76051" w14:textId="0621C29B" w:rsidR="00C83FE9" w:rsidRDefault="00C83FE9" w:rsidP="00C83FE9">
      <w:pPr>
        <w:spacing w:after="200" w:line="276" w:lineRule="auto"/>
        <w:ind w:left="720"/>
        <w:jc w:val="both"/>
        <w:rPr>
          <w:rFonts w:ascii="Arial" w:eastAsia="Calibri" w:hAnsi="Arial" w:cs="Arial"/>
          <w:sz w:val="22"/>
          <w:szCs w:val="22"/>
          <w:lang w:eastAsia="en-US"/>
        </w:rPr>
      </w:pPr>
      <w:r w:rsidRPr="0060019A">
        <w:rPr>
          <w:rFonts w:ascii="Arial" w:eastAsia="Calibri" w:hAnsi="Arial" w:cs="Arial"/>
          <w:sz w:val="22"/>
          <w:szCs w:val="22"/>
          <w:lang w:eastAsia="en-US"/>
        </w:rPr>
        <w:t xml:space="preserve">Il est souhaité que les conférences soient suivies </w:t>
      </w:r>
      <w:proofErr w:type="gramStart"/>
      <w:r w:rsidRPr="0060019A">
        <w:rPr>
          <w:rFonts w:ascii="Arial" w:eastAsia="Calibri" w:hAnsi="Arial" w:cs="Arial"/>
          <w:sz w:val="22"/>
          <w:szCs w:val="22"/>
          <w:lang w:eastAsia="en-US"/>
        </w:rPr>
        <w:t>a</w:t>
      </w:r>
      <w:proofErr w:type="gramEnd"/>
      <w:r w:rsidRPr="0060019A">
        <w:rPr>
          <w:rFonts w:ascii="Arial" w:eastAsia="Calibri" w:hAnsi="Arial" w:cs="Arial"/>
          <w:sz w:val="22"/>
          <w:szCs w:val="22"/>
          <w:lang w:eastAsia="en-US"/>
        </w:rPr>
        <w:t xml:space="preserve"> minima de 2 ateliers. En cas de conférence seule, il est en effet constaté une très faible participation des seniors.</w:t>
      </w:r>
    </w:p>
    <w:p w14:paraId="1B1E761C" w14:textId="768A454F" w:rsidR="00C83FE9" w:rsidRDefault="008062F0" w:rsidP="008062F0">
      <w:pPr>
        <w:spacing w:after="200" w:line="276" w:lineRule="auto"/>
        <w:ind w:left="720"/>
        <w:jc w:val="both"/>
        <w:rPr>
          <w:rFonts w:ascii="Arial" w:eastAsia="Calibri" w:hAnsi="Arial" w:cs="Arial"/>
          <w:sz w:val="22"/>
          <w:szCs w:val="22"/>
          <w:lang w:eastAsia="en-US"/>
        </w:rPr>
      </w:pPr>
      <w:r w:rsidRPr="008062F0">
        <w:rPr>
          <w:rFonts w:ascii="Arial" w:eastAsia="Calibri" w:hAnsi="Arial" w:cs="Arial"/>
          <w:sz w:val="22"/>
          <w:szCs w:val="22"/>
          <w:lang w:eastAsia="en-US"/>
        </w:rPr>
        <w:t xml:space="preserve">Il sera préféré </w:t>
      </w:r>
      <w:r w:rsidRPr="008062F0">
        <w:rPr>
          <w:rFonts w:ascii="Arial" w:eastAsia="Calibri" w:hAnsi="Arial" w:cs="Arial"/>
          <w:b/>
          <w:sz w:val="22"/>
          <w:szCs w:val="22"/>
          <w:lang w:eastAsia="en-US"/>
        </w:rPr>
        <w:t>des formats ludiques</w:t>
      </w:r>
      <w:r w:rsidRPr="008062F0">
        <w:rPr>
          <w:rFonts w:ascii="Arial" w:eastAsia="Calibri" w:hAnsi="Arial" w:cs="Arial"/>
          <w:sz w:val="22"/>
          <w:szCs w:val="22"/>
          <w:lang w:eastAsia="en-US"/>
        </w:rPr>
        <w:t xml:space="preserve"> (comme les ciné débat, loto santé, théâtre forum ou autre) dès lors que la thématique abordée doit être dédramatisée, tels que </w:t>
      </w:r>
      <w:r w:rsidRPr="008062F0">
        <w:rPr>
          <w:rFonts w:ascii="Arial" w:eastAsia="Calibri" w:hAnsi="Arial" w:cs="Arial"/>
          <w:b/>
          <w:sz w:val="22"/>
          <w:szCs w:val="22"/>
          <w:lang w:eastAsia="en-US"/>
        </w:rPr>
        <w:t xml:space="preserve">le dépistage des pratiques addictives et la prévention des risques suicidaires. </w:t>
      </w:r>
      <w:r w:rsidRPr="008062F0">
        <w:rPr>
          <w:rFonts w:ascii="Arial" w:eastAsia="Calibri" w:hAnsi="Arial" w:cs="Arial"/>
          <w:sz w:val="22"/>
          <w:szCs w:val="22"/>
          <w:lang w:eastAsia="en-US"/>
        </w:rPr>
        <w:t>En effet, le format conférence n’a pas suscité l’attractivité souhaitée sur les années antérieures.</w:t>
      </w:r>
    </w:p>
    <w:p w14:paraId="2DE93092" w14:textId="77777777" w:rsidR="00D346FE" w:rsidRPr="00D346FE" w:rsidRDefault="00B97F4C" w:rsidP="00D346FE">
      <w:pPr>
        <w:pStyle w:val="Paragraphedeliste"/>
        <w:numPr>
          <w:ilvl w:val="0"/>
          <w:numId w:val="3"/>
        </w:numPr>
        <w:spacing w:after="200" w:line="276" w:lineRule="auto"/>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Il est rappelé que la CFPPA n’a pas vocation à financer des actions pérennes. Aussi, le porteur de projet accompagnera les participants pour qu’ils puissent poursuivre une activité en les informant notamment sur les dispositifs existants tels que les aides des caisses de retraite et complémentaires ou la prescription médicale telle l’activité </w:t>
      </w:r>
      <w:bookmarkStart w:id="0" w:name="_Hlk178622960"/>
      <w:r w:rsidR="00D346FE" w:rsidRPr="00D346FE">
        <w:rPr>
          <w:rFonts w:ascii="Arial" w:eastAsia="Calibri" w:hAnsi="Arial" w:cs="Arial"/>
          <w:b/>
          <w:sz w:val="22"/>
          <w:szCs w:val="22"/>
          <w:lang w:eastAsia="en-US"/>
        </w:rPr>
        <w:t>Maintien du déploiement d’ateliers informatiques</w:t>
      </w:r>
      <w:r w:rsidR="00D346FE" w:rsidRPr="00D346FE">
        <w:rPr>
          <w:rFonts w:ascii="Arial" w:eastAsia="Calibri" w:hAnsi="Arial" w:cs="Arial"/>
          <w:sz w:val="22"/>
          <w:szCs w:val="22"/>
          <w:lang w:eastAsia="en-US"/>
        </w:rPr>
        <w:t xml:space="preserve"> pour permettre aux personnes de 60 ans et plus d’avoir accès à l’usage du numérique, s’agissant d’un facteur démontré de prévention de perte d’autonomie et de préservation du lien social en lien avec la forte demande identifiée dans le cadre des plans d’actions précédents. Ces ateliers peuvent viser des publics différents selon le support retenu pour la formation. Des ateliers débutants devront prévoir l’accompagnement de seniors n’ayant aucune connaissance préalable. Ils devront notamment permettre d’outiller les seniors face à la dématérialisation des administrations. En outre, dans la continuité des ateliers déjà financés, il convient de mettre en place des ateliers « révision » ou « perfectionnement ». </w:t>
      </w:r>
    </w:p>
    <w:p w14:paraId="65F9227C" w14:textId="77777777" w:rsidR="00D346FE" w:rsidRPr="00D346FE" w:rsidRDefault="00D346FE" w:rsidP="00D346FE">
      <w:pPr>
        <w:spacing w:after="200" w:line="276" w:lineRule="auto"/>
        <w:ind w:left="720"/>
        <w:contextualSpacing/>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Les porteurs de projet devront intégrer la présentation des applications ICOPE et Mobil ’Aude dans leur programme. Enfin, considérant l’ensemble des dispositifs déployés relevant de l’inclusion numérique (stratégie de l’inclusion numérique CNAV, conseillers numériques, déploiement des Maisons France services…) afin de lutter contre la fracture numérique et l’isolement social, il sera observé la complémentarité des projets avec les actions existantes.  </w:t>
      </w:r>
    </w:p>
    <w:p w14:paraId="21ACD9E6" w14:textId="77777777" w:rsidR="00D346FE" w:rsidRPr="00D346FE" w:rsidRDefault="00D346FE" w:rsidP="00D346FE">
      <w:pPr>
        <w:spacing w:after="200" w:line="276" w:lineRule="auto"/>
        <w:ind w:left="720"/>
        <w:contextualSpacing/>
        <w:jc w:val="both"/>
        <w:rPr>
          <w:rFonts w:ascii="Arial" w:eastAsia="Calibri" w:hAnsi="Arial" w:cs="Arial"/>
          <w:sz w:val="22"/>
          <w:szCs w:val="22"/>
          <w:lang w:eastAsia="en-US"/>
        </w:rPr>
      </w:pPr>
    </w:p>
    <w:p w14:paraId="7F3000C7" w14:textId="77777777" w:rsidR="00D346FE" w:rsidRPr="00D346FE" w:rsidRDefault="00D346FE" w:rsidP="00D346FE">
      <w:pPr>
        <w:spacing w:after="200" w:line="276" w:lineRule="auto"/>
        <w:ind w:left="720"/>
        <w:jc w:val="both"/>
        <w:rPr>
          <w:rFonts w:ascii="Arial" w:eastAsia="Calibri" w:hAnsi="Arial" w:cs="Arial"/>
          <w:sz w:val="22"/>
          <w:szCs w:val="22"/>
          <w:lang w:eastAsia="en-US"/>
        </w:rPr>
      </w:pPr>
      <w:bookmarkStart w:id="1" w:name="_Hlk178622648"/>
      <w:r w:rsidRPr="00D346FE">
        <w:rPr>
          <w:rFonts w:ascii="Arial" w:eastAsia="Calibri" w:hAnsi="Arial" w:cs="Arial"/>
          <w:sz w:val="22"/>
          <w:szCs w:val="22"/>
          <w:lang w:eastAsia="en-US"/>
        </w:rPr>
        <w:t>Pour 2025, la Conférence des financeurs de la prévention de perte d’autonomie souhaite s’appuyer sur le référentiel « Autonomie numérique » défini par les caisses de retraite dans le cadre de leur actions coordonnées pour le Bien vieillir. Ce référentiel propose un parcours dans le cadre des ateliers d’accompagnement et de formation au numérique.</w:t>
      </w:r>
      <w:bookmarkEnd w:id="1"/>
      <w:r w:rsidRPr="00D346FE">
        <w:rPr>
          <w:rFonts w:ascii="Arial" w:eastAsia="Calibri" w:hAnsi="Arial" w:cs="Arial"/>
          <w:sz w:val="22"/>
          <w:szCs w:val="22"/>
          <w:lang w:eastAsia="en-US"/>
        </w:rPr>
        <w:t xml:space="preserve">  </w:t>
      </w:r>
    </w:p>
    <w:p w14:paraId="6F9AC348" w14:textId="77777777" w:rsidR="00D346FE" w:rsidRPr="00D346FE" w:rsidRDefault="00D346FE" w:rsidP="00D346FE">
      <w:pPr>
        <w:spacing w:after="200" w:line="276" w:lineRule="auto"/>
        <w:ind w:left="720"/>
        <w:jc w:val="both"/>
        <w:rPr>
          <w:rFonts w:ascii="Arial" w:eastAsia="Calibri" w:hAnsi="Arial" w:cs="Arial"/>
          <w:sz w:val="22"/>
          <w:szCs w:val="22"/>
          <w:lang w:eastAsia="en-US"/>
        </w:rPr>
      </w:pPr>
      <w:r w:rsidRPr="00D346FE">
        <w:rPr>
          <w:rFonts w:ascii="Arial" w:eastAsia="Calibri" w:hAnsi="Arial" w:cs="Arial"/>
          <w:sz w:val="22"/>
          <w:szCs w:val="22"/>
          <w:lang w:eastAsia="en-US"/>
        </w:rPr>
        <w:lastRenderedPageBreak/>
        <w:t xml:space="preserve"> Considérant les difficultés de connexion internet qui se sont posées lors du déploiement d’actions pour certaines communes, seront retenus prioritairement les porteurs de projets s’équipant d’un accès à distance comme la clé 4G, ou organisant les actions dans les structures locales équipées d’accès internet (MSAP, La Poste, CIAS, CCAS, mairie, etc.). </w:t>
      </w:r>
      <w:bookmarkStart w:id="2" w:name="_Hlk178622736"/>
      <w:r w:rsidRPr="00D346FE">
        <w:rPr>
          <w:rFonts w:ascii="Arial" w:eastAsia="Calibri" w:hAnsi="Arial" w:cs="Arial"/>
          <w:sz w:val="22"/>
          <w:szCs w:val="22"/>
          <w:lang w:eastAsia="en-US"/>
        </w:rPr>
        <w:t xml:space="preserve">Les porteurs de projet devront intégrer la présentation avec possible réalisation du STEP 1 de l’application ICOPE dans leur programme. Enfin, il sera observé la complémentarité des projets avec les actions existantes </w:t>
      </w:r>
      <w:bookmarkStart w:id="3" w:name="_Hlk177564815"/>
      <w:r w:rsidRPr="00D346FE">
        <w:rPr>
          <w:rFonts w:ascii="Arial" w:eastAsia="Calibri" w:hAnsi="Arial" w:cs="Arial"/>
          <w:sz w:val="22"/>
          <w:szCs w:val="22"/>
          <w:lang w:eastAsia="en-US"/>
        </w:rPr>
        <w:t xml:space="preserve">relevant de l’inclusion numérique </w:t>
      </w:r>
      <w:bookmarkEnd w:id="3"/>
      <w:r w:rsidRPr="00D346FE">
        <w:rPr>
          <w:rFonts w:ascii="Arial" w:eastAsia="Calibri" w:hAnsi="Arial" w:cs="Arial"/>
          <w:sz w:val="22"/>
          <w:szCs w:val="22"/>
          <w:lang w:eastAsia="en-US"/>
        </w:rPr>
        <w:t>(stratégie de l’inclusion numérique CNAV, conseillers numériques, déploiement des Maisons France services…) existantes sur les territoires.</w:t>
      </w:r>
      <w:bookmarkEnd w:id="2"/>
      <w:r w:rsidRPr="00D346FE">
        <w:rPr>
          <w:rFonts w:ascii="Arial" w:eastAsia="Calibri" w:hAnsi="Arial" w:cs="Arial"/>
          <w:sz w:val="22"/>
          <w:szCs w:val="22"/>
          <w:lang w:eastAsia="en-US"/>
        </w:rPr>
        <w:t xml:space="preserve"> </w:t>
      </w:r>
    </w:p>
    <w:p w14:paraId="1F429E10" w14:textId="77777777" w:rsidR="00D346FE" w:rsidRPr="00D346FE" w:rsidRDefault="00D346FE" w:rsidP="00D346FE">
      <w:pPr>
        <w:spacing w:after="200" w:line="276" w:lineRule="auto"/>
        <w:ind w:left="720"/>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Il est relevé le succès </w:t>
      </w:r>
      <w:r w:rsidRPr="00D346FE">
        <w:rPr>
          <w:rFonts w:ascii="Arial" w:eastAsia="Calibri" w:hAnsi="Arial" w:cs="Arial"/>
          <w:b/>
          <w:sz w:val="22"/>
          <w:szCs w:val="22"/>
          <w:lang w:eastAsia="en-US"/>
        </w:rPr>
        <w:t>d’ateliers nutrition ou activité physique adaptée</w:t>
      </w:r>
      <w:r w:rsidRPr="00D346FE">
        <w:rPr>
          <w:rFonts w:ascii="Arial" w:eastAsia="Calibri" w:hAnsi="Arial" w:cs="Arial"/>
          <w:sz w:val="22"/>
          <w:szCs w:val="22"/>
          <w:lang w:eastAsia="en-US"/>
        </w:rPr>
        <w:t xml:space="preserve"> </w:t>
      </w:r>
      <w:r w:rsidRPr="00D346FE">
        <w:rPr>
          <w:rFonts w:ascii="Arial" w:eastAsia="Calibri" w:hAnsi="Arial" w:cs="Arial"/>
          <w:b/>
          <w:sz w:val="22"/>
          <w:szCs w:val="22"/>
          <w:lang w:eastAsia="en-US"/>
        </w:rPr>
        <w:t>visant certaines pathologies spécifiques</w:t>
      </w:r>
      <w:r w:rsidRPr="00D346FE">
        <w:rPr>
          <w:rFonts w:ascii="Arial" w:eastAsia="Calibri" w:hAnsi="Arial" w:cs="Arial"/>
          <w:sz w:val="22"/>
          <w:szCs w:val="22"/>
          <w:lang w:eastAsia="en-US"/>
        </w:rPr>
        <w:t xml:space="preserve"> qu’il conviendrait de reconduire. La nutrition est un déterminant majeur de santé chez les séniors. Le bilan des années précédentes a permis d’affiner les besoins en lien avec cette thématique. Dès lors, il convient de proposer davantage de mises en situation afin d’amener une participation active des seniors en complémentarité des connaissances nutritionnelles et partir des habitudes alimentaires des personnes pour avoir un réel impact sur les comportements à long terme. Concernant les actions relatives aux activités physiques, en faisant le lien avec l'offre existante, il convient de diversifier les activités (piscine, aquagym, danse...) et de faire participer davantage d'hommes. Ces actions pourraient en sus permettre le repérage des personnes à risque de chute et une orientation vers les actions d'adaptation de l'habitat et les actions d'aides techniques individuelles</w:t>
      </w:r>
      <w:r w:rsidRPr="00D346FE">
        <w:rPr>
          <w:rFonts w:ascii="Arial" w:eastAsia="Calibri" w:hAnsi="Arial" w:cs="Arial"/>
          <w:color w:val="FF0000"/>
          <w:sz w:val="22"/>
          <w:szCs w:val="22"/>
          <w:lang w:eastAsia="en-US"/>
        </w:rPr>
        <w:t>.</w:t>
      </w:r>
      <w:r w:rsidRPr="00D346FE">
        <w:rPr>
          <w:rFonts w:ascii="Arial" w:eastAsia="Calibri" w:hAnsi="Arial" w:cs="Arial"/>
          <w:sz w:val="22"/>
          <w:szCs w:val="22"/>
          <w:lang w:eastAsia="en-US"/>
        </w:rPr>
        <w:t xml:space="preserve"> Ces actions pourraient aussi être l’occasion </w:t>
      </w:r>
      <w:r w:rsidRPr="00D346FE">
        <w:rPr>
          <w:rFonts w:ascii="Arial" w:eastAsia="Calibri" w:hAnsi="Arial" w:cs="Arial"/>
          <w:b/>
          <w:sz w:val="22"/>
          <w:szCs w:val="22"/>
          <w:lang w:eastAsia="en-US"/>
        </w:rPr>
        <w:t>de sensibiliser et de prévenir la dénutrition</w:t>
      </w:r>
      <w:r w:rsidRPr="00D346FE">
        <w:rPr>
          <w:rFonts w:ascii="Arial" w:eastAsia="Calibri" w:hAnsi="Arial" w:cs="Arial"/>
          <w:sz w:val="22"/>
          <w:szCs w:val="22"/>
          <w:lang w:eastAsia="en-US"/>
        </w:rPr>
        <w:t xml:space="preserve"> qui a pour conséquence un affaiblissement global du corps et un déficit immunitaire présentant un risque infectieux plus élevé, et une altération des fonctions physiologiques essentielles. Elles seraient alors vectrices des bienfaits de l’alimentation équilibrée, de plaisir du goût et de convivialité.</w:t>
      </w:r>
    </w:p>
    <w:p w14:paraId="59B69DDC" w14:textId="77777777" w:rsidR="00D346FE" w:rsidRPr="00D346FE" w:rsidRDefault="00D346FE" w:rsidP="00D346FE">
      <w:pPr>
        <w:numPr>
          <w:ilvl w:val="0"/>
          <w:numId w:val="3"/>
        </w:numPr>
        <w:spacing w:after="200" w:line="276" w:lineRule="auto"/>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Il est préconisé le </w:t>
      </w:r>
      <w:r w:rsidRPr="00D346FE">
        <w:rPr>
          <w:rFonts w:ascii="Arial" w:eastAsia="Calibri" w:hAnsi="Arial" w:cs="Arial"/>
          <w:b/>
          <w:sz w:val="22"/>
          <w:szCs w:val="22"/>
          <w:lang w:eastAsia="en-US"/>
        </w:rPr>
        <w:t>maintien d’ateliers mémoires</w:t>
      </w:r>
      <w:r w:rsidRPr="00D346FE">
        <w:rPr>
          <w:rFonts w:ascii="Arial" w:eastAsia="Calibri" w:hAnsi="Arial" w:cs="Arial"/>
          <w:sz w:val="22"/>
          <w:szCs w:val="22"/>
          <w:lang w:eastAsia="en-US"/>
        </w:rPr>
        <w:t xml:space="preserve"> sur tout le territoire. En effet, les seniors indiquent qu’ils sont très satisfaits des ateliers et de la pertinence des conseils proposés. Les participants ont apprécié les techniques et exercices des fonctions cognitives et la capacité à les transférer dans leur vie quotidienne. Globalement les actions ont eu des impacts sur les seniors selon les porteurs de projets : apprentissage, mémorisation, attention, confiance en soi. Cette thématique est très plébiscitée par les seniors et la CFPPA se doit de répondre à ce besoin identifié comme un atout majeur de la santé des seniors.</w:t>
      </w:r>
    </w:p>
    <w:p w14:paraId="4DD2D6CA" w14:textId="77777777" w:rsidR="00D346FE" w:rsidRPr="00D346FE" w:rsidRDefault="00D346FE" w:rsidP="00D346FE">
      <w:pPr>
        <w:spacing w:after="200" w:line="276" w:lineRule="auto"/>
        <w:ind w:left="1416"/>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Il est convenu que cette action doit proposer un total de 10 séances </w:t>
      </w:r>
      <w:proofErr w:type="gramStart"/>
      <w:r w:rsidRPr="00D346FE">
        <w:rPr>
          <w:rFonts w:ascii="Arial" w:eastAsia="Calibri" w:hAnsi="Arial" w:cs="Arial"/>
          <w:sz w:val="22"/>
          <w:szCs w:val="22"/>
          <w:lang w:eastAsia="en-US"/>
        </w:rPr>
        <w:t>a</w:t>
      </w:r>
      <w:proofErr w:type="gramEnd"/>
      <w:r w:rsidRPr="00D346FE">
        <w:rPr>
          <w:rFonts w:ascii="Arial" w:eastAsia="Calibri" w:hAnsi="Arial" w:cs="Arial"/>
          <w:sz w:val="22"/>
          <w:szCs w:val="22"/>
          <w:lang w:eastAsia="en-US"/>
        </w:rPr>
        <w:t xml:space="preserve"> minima pour constater des résultats positifs et durables.</w:t>
      </w:r>
    </w:p>
    <w:p w14:paraId="2C86E35E" w14:textId="77777777" w:rsidR="00D346FE" w:rsidRPr="00D346FE" w:rsidRDefault="00D346FE" w:rsidP="00D346FE">
      <w:pPr>
        <w:spacing w:after="200" w:line="276" w:lineRule="auto"/>
        <w:ind w:left="1416"/>
        <w:jc w:val="both"/>
        <w:rPr>
          <w:rFonts w:ascii="Arial" w:eastAsia="Calibri" w:hAnsi="Arial" w:cs="Arial"/>
          <w:sz w:val="22"/>
          <w:szCs w:val="22"/>
          <w:lang w:eastAsia="en-US"/>
        </w:rPr>
      </w:pPr>
      <w:r w:rsidRPr="00D346FE">
        <w:rPr>
          <w:rFonts w:ascii="Arial" w:eastAsia="Calibri" w:hAnsi="Arial" w:cs="Arial"/>
          <w:sz w:val="22"/>
          <w:szCs w:val="22"/>
          <w:lang w:eastAsia="en-US"/>
        </w:rPr>
        <w:t>Il est relevé que ces ateliers permettent une réelle amélioration des fonctions cognitives des participants et que, à l’instar des ateliers informatiques, il apparaît nécessaire de proposer des ateliers mémoire d’entretien (sur une moindre fréquence que les ateliers mémoire classiques).</w:t>
      </w:r>
    </w:p>
    <w:p w14:paraId="4DCD5AC6" w14:textId="77777777" w:rsidR="00D346FE" w:rsidRPr="00D346FE" w:rsidRDefault="00D346FE" w:rsidP="00D346FE">
      <w:pPr>
        <w:spacing w:after="200" w:line="276" w:lineRule="auto"/>
        <w:ind w:left="1416"/>
        <w:jc w:val="both"/>
        <w:rPr>
          <w:rFonts w:ascii="Arial" w:eastAsia="Calibri" w:hAnsi="Arial" w:cs="Arial"/>
          <w:sz w:val="22"/>
          <w:szCs w:val="22"/>
          <w:lang w:eastAsia="en-US"/>
        </w:rPr>
      </w:pPr>
      <w:r w:rsidRPr="00D346FE">
        <w:rPr>
          <w:rFonts w:ascii="Arial" w:eastAsia="Calibri" w:hAnsi="Arial" w:cs="Arial"/>
          <w:sz w:val="22"/>
          <w:szCs w:val="22"/>
          <w:lang w:eastAsia="en-US"/>
        </w:rPr>
        <w:t>Il est relevé également la complémentarité avec des ateliers d’art thérapie qui permettent de diversifier la méthode et l’approche comportementale.</w:t>
      </w:r>
    </w:p>
    <w:p w14:paraId="5A203EA9" w14:textId="77777777" w:rsidR="00D346FE" w:rsidRPr="00D346FE" w:rsidRDefault="00D346FE" w:rsidP="00D346FE">
      <w:pPr>
        <w:numPr>
          <w:ilvl w:val="0"/>
          <w:numId w:val="3"/>
        </w:numPr>
        <w:spacing w:after="200" w:line="276" w:lineRule="auto"/>
        <w:jc w:val="both"/>
        <w:rPr>
          <w:rFonts w:ascii="Arial" w:eastAsia="Calibri" w:hAnsi="Arial" w:cs="Arial"/>
          <w:sz w:val="22"/>
          <w:szCs w:val="22"/>
          <w:lang w:eastAsia="en-US"/>
        </w:rPr>
      </w:pPr>
      <w:r w:rsidRPr="00D346FE">
        <w:rPr>
          <w:rFonts w:ascii="Arial" w:eastAsia="Calibri" w:hAnsi="Arial" w:cs="Arial"/>
          <w:sz w:val="22"/>
          <w:szCs w:val="22"/>
          <w:lang w:eastAsia="en-US"/>
        </w:rPr>
        <w:t>L’organisation de formations et sensibilisations aux</w:t>
      </w:r>
      <w:r w:rsidRPr="00D346FE">
        <w:rPr>
          <w:rFonts w:ascii="Arial" w:eastAsia="Calibri" w:hAnsi="Arial" w:cs="Arial"/>
          <w:b/>
          <w:sz w:val="22"/>
          <w:szCs w:val="22"/>
          <w:lang w:eastAsia="en-US"/>
        </w:rPr>
        <w:t xml:space="preserve"> gestes de premiers secours et à la prévention des accidents domestiques</w:t>
      </w:r>
      <w:r w:rsidRPr="00D346FE">
        <w:rPr>
          <w:rFonts w:ascii="Arial" w:eastAsia="Calibri" w:hAnsi="Arial" w:cs="Arial"/>
          <w:sz w:val="22"/>
          <w:szCs w:val="22"/>
          <w:lang w:eastAsia="en-US"/>
        </w:rPr>
        <w:t xml:space="preserve"> correspond à un besoin exprimé par les </w:t>
      </w:r>
      <w:r w:rsidRPr="00D346FE">
        <w:rPr>
          <w:rFonts w:ascii="Arial" w:eastAsia="Calibri" w:hAnsi="Arial" w:cs="Arial"/>
          <w:sz w:val="22"/>
          <w:szCs w:val="22"/>
          <w:lang w:eastAsia="en-US"/>
        </w:rPr>
        <w:lastRenderedPageBreak/>
        <w:t>seniors. Il convient de poursuivre ce type d’ateliers en 2025 ouvert tant aux séniors qu’aux aidants de 60 ans et plus. Ces ateliers se prêtent également particulièrement à un format intergénérationnel.</w:t>
      </w:r>
    </w:p>
    <w:p w14:paraId="2210C658" w14:textId="77777777" w:rsidR="00D346FE" w:rsidRPr="00D346FE" w:rsidRDefault="00D346FE" w:rsidP="00D346FE">
      <w:pPr>
        <w:numPr>
          <w:ilvl w:val="0"/>
          <w:numId w:val="3"/>
        </w:numPr>
        <w:spacing w:after="200" w:line="276" w:lineRule="auto"/>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Concernant les ateliers de prévention sécurité routière, il est relevé la réticence des seniors à venir (peur d’un retrait de permis). Des besoins sont en revanche exprimés sur une révision sur le code de la route et un peu de conduite. Il apparait que le format doit être proposé sous une </w:t>
      </w:r>
      <w:r w:rsidRPr="00D346FE">
        <w:rPr>
          <w:rFonts w:ascii="Arial" w:eastAsia="Calibri" w:hAnsi="Arial" w:cs="Arial"/>
          <w:b/>
          <w:sz w:val="22"/>
          <w:szCs w:val="22"/>
          <w:lang w:eastAsia="en-US"/>
        </w:rPr>
        <w:t>thématique plus générique de la mobilité</w:t>
      </w:r>
      <w:r w:rsidRPr="00D346FE">
        <w:rPr>
          <w:rFonts w:ascii="Arial" w:eastAsia="Calibri" w:hAnsi="Arial" w:cs="Arial"/>
          <w:sz w:val="22"/>
          <w:szCs w:val="22"/>
          <w:lang w:eastAsia="en-US"/>
        </w:rPr>
        <w:t xml:space="preserve">, notamment les mobilités douces comme la pratique du vélo ou la marche. </w:t>
      </w:r>
    </w:p>
    <w:p w14:paraId="7895D57D" w14:textId="77777777" w:rsidR="00D346FE" w:rsidRPr="00D346FE" w:rsidRDefault="00D346FE" w:rsidP="00D346FE">
      <w:pPr>
        <w:numPr>
          <w:ilvl w:val="0"/>
          <w:numId w:val="3"/>
        </w:numPr>
        <w:spacing w:after="200" w:line="276" w:lineRule="auto"/>
        <w:jc w:val="both"/>
        <w:rPr>
          <w:rFonts w:ascii="Arial" w:eastAsia="Calibri" w:hAnsi="Arial" w:cs="Arial"/>
          <w:sz w:val="22"/>
          <w:szCs w:val="22"/>
          <w:lang w:eastAsia="en-US"/>
        </w:rPr>
      </w:pPr>
      <w:r w:rsidRPr="00D346FE">
        <w:rPr>
          <w:rFonts w:ascii="Arial" w:eastAsia="Calibri" w:hAnsi="Arial" w:cs="Arial"/>
          <w:b/>
          <w:sz w:val="22"/>
          <w:szCs w:val="22"/>
          <w:lang w:eastAsia="en-US"/>
        </w:rPr>
        <w:t>Les ateliers habitat</w:t>
      </w:r>
      <w:r w:rsidRPr="00D346FE">
        <w:rPr>
          <w:rFonts w:ascii="Arial" w:eastAsia="Calibri" w:hAnsi="Arial" w:cs="Arial"/>
          <w:sz w:val="22"/>
          <w:szCs w:val="22"/>
          <w:lang w:eastAsia="en-US"/>
        </w:rPr>
        <w:t xml:space="preserve"> visent à sensibiliser les seniors à la nécessité d’adapter leur logement pour prévenir la perte d’autonomie. En effet, les Français veulent pouvoir vivre chez eux le plus longtemps possible, y compris après que sont apparus les premiers signes de faiblesse physique et/ou psychique. Encore faut-il que le logement où ils vivent le permette. En vieillissant à domicile, ils rencontrent parfois des difficultés comme l’isolement, l’inconfort, le sentiment d’insécurité. Plus les personnes avancent en âge, et moins elles ont envie de déménager. La mobilité résidentielle et les démarches d’anticipation face à une éventuelle perte d’autonomie sont encore assez peu répandues. Cette thématique est donc un fort enjeu de prévention de la perte d’autonomie. Seront donc retenus prioritairement les projets intégrant la notion de l’habitat et de cadre de vie.</w:t>
      </w:r>
    </w:p>
    <w:p w14:paraId="272C0D1B" w14:textId="77777777" w:rsidR="00D346FE" w:rsidRPr="00D346FE" w:rsidRDefault="00D346FE" w:rsidP="00D346FE">
      <w:pPr>
        <w:spacing w:after="200" w:line="276" w:lineRule="auto"/>
        <w:ind w:left="720"/>
        <w:jc w:val="both"/>
        <w:rPr>
          <w:rFonts w:ascii="Arial" w:eastAsia="Calibri" w:hAnsi="Arial" w:cs="Arial"/>
          <w:sz w:val="22"/>
          <w:szCs w:val="22"/>
          <w:lang w:eastAsia="en-US"/>
        </w:rPr>
      </w:pPr>
      <w:r w:rsidRPr="00D346FE">
        <w:rPr>
          <w:rFonts w:ascii="Arial" w:eastAsia="Calibri" w:hAnsi="Arial" w:cs="Arial"/>
          <w:sz w:val="22"/>
          <w:szCs w:val="22"/>
          <w:lang w:eastAsia="en-US"/>
        </w:rPr>
        <w:t>Ce sujet est primordial mais attire peu de séniors. Les porteurs de projet seront invités à proposer une autre approche : cibler les proches aidants, expliciter que des conseils seront apportés sur les financements existants... Les porteurs seront invités à envisager d’autres formats plus attractifs ou à intégrer un module habitat et cadre de vie dans une autre thématique complémentaire.</w:t>
      </w:r>
    </w:p>
    <w:p w14:paraId="5FFF7F7A" w14:textId="77777777" w:rsidR="00D346FE" w:rsidRPr="00D346FE" w:rsidRDefault="00D346FE" w:rsidP="00D346FE">
      <w:pPr>
        <w:numPr>
          <w:ilvl w:val="0"/>
          <w:numId w:val="3"/>
        </w:numPr>
        <w:spacing w:after="200" w:line="276" w:lineRule="auto"/>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Les actions visant à renforcer le </w:t>
      </w:r>
      <w:r w:rsidRPr="00D346FE">
        <w:rPr>
          <w:rFonts w:ascii="Arial" w:eastAsia="Calibri" w:hAnsi="Arial" w:cs="Arial"/>
          <w:b/>
          <w:sz w:val="22"/>
          <w:szCs w:val="22"/>
          <w:lang w:eastAsia="en-US"/>
        </w:rPr>
        <w:t>dépistage de la surdité</w:t>
      </w:r>
      <w:r w:rsidRPr="00D346FE">
        <w:rPr>
          <w:rFonts w:ascii="Arial" w:eastAsia="Calibri" w:hAnsi="Arial" w:cs="Arial"/>
          <w:sz w:val="22"/>
          <w:szCs w:val="22"/>
          <w:lang w:eastAsia="en-US"/>
        </w:rPr>
        <w:t xml:space="preserve"> seront mises en avant par le cahier des charges. Seront également ciblées les actions de dépistage de la </w:t>
      </w:r>
      <w:r w:rsidRPr="00D346FE">
        <w:rPr>
          <w:rFonts w:ascii="Arial" w:eastAsia="Calibri" w:hAnsi="Arial" w:cs="Arial"/>
          <w:b/>
          <w:sz w:val="22"/>
          <w:szCs w:val="22"/>
          <w:lang w:eastAsia="en-US"/>
        </w:rPr>
        <w:t>déficience visuelle</w:t>
      </w:r>
      <w:r w:rsidRPr="00D346FE">
        <w:rPr>
          <w:rFonts w:ascii="Arial" w:eastAsia="Calibri" w:hAnsi="Arial" w:cs="Arial"/>
          <w:sz w:val="22"/>
          <w:szCs w:val="22"/>
          <w:lang w:eastAsia="en-US"/>
        </w:rPr>
        <w:t xml:space="preserve"> ainsi que les actions</w:t>
      </w:r>
      <w:r w:rsidRPr="00D346FE">
        <w:rPr>
          <w:rFonts w:ascii="Arial" w:eastAsia="Calibri" w:hAnsi="Arial" w:cs="Arial"/>
          <w:b/>
          <w:sz w:val="22"/>
          <w:szCs w:val="22"/>
          <w:lang w:eastAsia="en-US"/>
        </w:rPr>
        <w:t xml:space="preserve"> </w:t>
      </w:r>
      <w:r w:rsidRPr="00D346FE">
        <w:rPr>
          <w:rFonts w:ascii="Arial" w:eastAsia="Calibri" w:hAnsi="Arial" w:cs="Arial"/>
          <w:sz w:val="22"/>
          <w:szCs w:val="22"/>
          <w:lang w:eastAsia="en-US"/>
        </w:rPr>
        <w:t>de</w:t>
      </w:r>
      <w:r w:rsidRPr="00D346FE">
        <w:rPr>
          <w:rFonts w:ascii="Arial" w:eastAsia="Calibri" w:hAnsi="Arial" w:cs="Arial"/>
          <w:b/>
          <w:sz w:val="22"/>
          <w:szCs w:val="22"/>
          <w:lang w:eastAsia="en-US"/>
        </w:rPr>
        <w:t xml:space="preserve"> dépistage buccodentaire.</w:t>
      </w:r>
    </w:p>
    <w:p w14:paraId="67CA4DC6" w14:textId="77777777" w:rsidR="00D346FE" w:rsidRPr="00D346FE" w:rsidRDefault="00D346FE" w:rsidP="00D346FE">
      <w:pPr>
        <w:numPr>
          <w:ilvl w:val="0"/>
          <w:numId w:val="3"/>
        </w:numPr>
        <w:spacing w:after="200" w:line="276" w:lineRule="auto"/>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Le bilan réalisé dans le cadre du programme d’aide aux aidants et notamment lors des entretiens individuels ou collectifs avec les psychologues, les aidants ont exprimé très largement un besoin de répit sur l’ensemble des zones gérontologiques. Seront donc retenues prioritairement les </w:t>
      </w:r>
      <w:r w:rsidRPr="00D346FE">
        <w:rPr>
          <w:rFonts w:ascii="Arial" w:eastAsia="Calibri" w:hAnsi="Arial" w:cs="Arial"/>
          <w:b/>
          <w:sz w:val="22"/>
          <w:szCs w:val="22"/>
          <w:lang w:eastAsia="en-US"/>
        </w:rPr>
        <w:t xml:space="preserve">actions visant spécifiquement le public aidant/aidé ayant pour objectif la lutte contre l’épuisement de l’aidant ; </w:t>
      </w:r>
      <w:r w:rsidRPr="00D346FE">
        <w:rPr>
          <w:rFonts w:ascii="Arial" w:eastAsia="Calibri" w:hAnsi="Arial" w:cs="Arial"/>
          <w:sz w:val="22"/>
          <w:szCs w:val="22"/>
          <w:lang w:eastAsia="en-US"/>
        </w:rPr>
        <w:t>seront valorisées les actions prenant en compte une prise en charge de la personne aidée et ainsi favoriser la participation de la personne aidante.</w:t>
      </w:r>
    </w:p>
    <w:p w14:paraId="571698B1" w14:textId="77777777" w:rsidR="00D346FE" w:rsidRPr="00D346FE" w:rsidRDefault="00D346FE" w:rsidP="00D346FE">
      <w:pPr>
        <w:numPr>
          <w:ilvl w:val="0"/>
          <w:numId w:val="3"/>
        </w:numPr>
        <w:spacing w:after="200" w:line="276" w:lineRule="auto"/>
        <w:rPr>
          <w:rFonts w:ascii="Arial" w:eastAsia="Calibri" w:hAnsi="Arial" w:cs="Arial"/>
          <w:sz w:val="22"/>
          <w:szCs w:val="22"/>
          <w:lang w:eastAsia="en-US"/>
        </w:rPr>
      </w:pPr>
      <w:r w:rsidRPr="00D346FE">
        <w:rPr>
          <w:rFonts w:ascii="Arial" w:eastAsia="Calibri" w:hAnsi="Arial" w:cs="Arial"/>
          <w:sz w:val="22"/>
          <w:szCs w:val="22"/>
          <w:lang w:eastAsia="en-US"/>
        </w:rPr>
        <w:t xml:space="preserve">Les actions visant </w:t>
      </w:r>
      <w:r w:rsidRPr="00D346FE">
        <w:rPr>
          <w:rFonts w:ascii="Arial" w:eastAsia="Calibri" w:hAnsi="Arial" w:cs="Arial"/>
          <w:b/>
          <w:sz w:val="22"/>
          <w:szCs w:val="22"/>
          <w:lang w:eastAsia="en-US"/>
        </w:rPr>
        <w:t>à renforcer le lien social et à lutter contre l’isolement</w:t>
      </w:r>
      <w:r w:rsidRPr="00D346FE">
        <w:rPr>
          <w:rFonts w:ascii="Arial" w:eastAsia="Calibri" w:hAnsi="Arial" w:cs="Arial"/>
          <w:sz w:val="22"/>
          <w:szCs w:val="22"/>
          <w:lang w:eastAsia="en-US"/>
        </w:rPr>
        <w:t xml:space="preserve"> notamment pour des publics fragiles seront encouragées. </w:t>
      </w:r>
    </w:p>
    <w:p w14:paraId="18ECB07F" w14:textId="77777777" w:rsidR="00D346FE" w:rsidRPr="00D346FE" w:rsidRDefault="00D346FE" w:rsidP="00D346FE">
      <w:pPr>
        <w:numPr>
          <w:ilvl w:val="0"/>
          <w:numId w:val="3"/>
        </w:numPr>
        <w:spacing w:after="200" w:line="276" w:lineRule="auto"/>
        <w:jc w:val="both"/>
        <w:rPr>
          <w:rFonts w:ascii="Arial" w:eastAsia="Calibri" w:hAnsi="Arial" w:cs="Arial"/>
          <w:sz w:val="22"/>
          <w:szCs w:val="22"/>
          <w:lang w:eastAsia="en-US"/>
        </w:rPr>
      </w:pPr>
      <w:r w:rsidRPr="00D346FE">
        <w:rPr>
          <w:rFonts w:ascii="Arial" w:eastAsia="Calibri" w:hAnsi="Arial" w:cs="Arial"/>
          <w:sz w:val="22"/>
          <w:szCs w:val="22"/>
          <w:lang w:eastAsia="en-US"/>
        </w:rPr>
        <w:t xml:space="preserve">Enfin, les seniors ont fait connaître leur intérêt pour de nouveaux ateliers autour du bien-être tels que </w:t>
      </w:r>
      <w:r w:rsidRPr="00D346FE">
        <w:rPr>
          <w:rFonts w:ascii="Arial" w:eastAsia="Calibri" w:hAnsi="Arial" w:cs="Arial"/>
          <w:b/>
          <w:sz w:val="22"/>
          <w:szCs w:val="22"/>
          <w:lang w:eastAsia="en-US"/>
        </w:rPr>
        <w:t>les ateliers autour de la nature, la sophrologie, le chant, le yoga, le qi-gong et l’art thérapie</w:t>
      </w:r>
      <w:r w:rsidRPr="00D346FE">
        <w:rPr>
          <w:rFonts w:ascii="Arial" w:eastAsia="Calibri" w:hAnsi="Arial" w:cs="Arial"/>
          <w:sz w:val="22"/>
          <w:szCs w:val="22"/>
          <w:lang w:eastAsia="en-US"/>
        </w:rPr>
        <w:t>…. Il sera retenu les projets dont les actions intègrent une approche globale s’appuyant sur une méthode éprouvée. Il sera retenu les projets dont l’action favorise le changement de comportement et intègre d’autres actions transversales nécessaires au bon vieillissement : création de liens sociaux, ….</w:t>
      </w:r>
    </w:p>
    <w:p w14:paraId="10656F8C" w14:textId="359B9D2A" w:rsidR="001F178D" w:rsidRPr="0076732B" w:rsidRDefault="001F178D" w:rsidP="00D346FE">
      <w:pPr>
        <w:spacing w:after="200" w:line="276" w:lineRule="auto"/>
        <w:ind w:left="720"/>
        <w:jc w:val="both"/>
        <w:rPr>
          <w:rFonts w:ascii="Arial" w:eastAsia="Calibri" w:hAnsi="Arial" w:cs="Arial"/>
          <w:sz w:val="22"/>
          <w:szCs w:val="22"/>
          <w:lang w:eastAsia="en-US"/>
        </w:rPr>
      </w:pPr>
      <w:r w:rsidRPr="0076732B">
        <w:rPr>
          <w:rFonts w:ascii="Arial" w:eastAsia="Calibri" w:hAnsi="Arial" w:cs="Arial"/>
          <w:sz w:val="22"/>
          <w:szCs w:val="22"/>
          <w:lang w:eastAsia="en-US"/>
        </w:rPr>
        <w:lastRenderedPageBreak/>
        <w:t>Les actions santé et en direction du lien social devront intégrer la présentation d’ICOPE.</w:t>
      </w:r>
    </w:p>
    <w:p w14:paraId="55D1A6D1" w14:textId="09F104BA" w:rsidR="001F178D" w:rsidRPr="00B87DDC" w:rsidRDefault="001F178D" w:rsidP="001F178D">
      <w:pPr>
        <w:pStyle w:val="Paragraphedeliste"/>
        <w:jc w:val="both"/>
        <w:rPr>
          <w:rFonts w:ascii="Arial" w:eastAsia="Calibri" w:hAnsi="Arial" w:cs="Arial"/>
          <w:sz w:val="22"/>
          <w:szCs w:val="22"/>
          <w:lang w:eastAsia="en-US"/>
        </w:rPr>
      </w:pPr>
      <w:r w:rsidRPr="0076732B">
        <w:rPr>
          <w:rFonts w:ascii="Arial" w:eastAsia="Calibri" w:hAnsi="Arial" w:cs="Arial"/>
          <w:sz w:val="22"/>
          <w:szCs w:val="22"/>
          <w:lang w:eastAsia="en-US"/>
        </w:rPr>
        <w:t>Les autres actions devront l’intégrer ou intégrer la présentation du dispositif local de repérage de la fragilité pour être retenues prioritairement.</w:t>
      </w:r>
      <w:r>
        <w:rPr>
          <w:rFonts w:ascii="Arial" w:eastAsia="Calibri" w:hAnsi="Arial" w:cs="Arial"/>
          <w:sz w:val="22"/>
          <w:szCs w:val="22"/>
          <w:lang w:eastAsia="en-US"/>
        </w:rPr>
        <w:t xml:space="preserve"> </w:t>
      </w:r>
    </w:p>
    <w:bookmarkEnd w:id="0"/>
    <w:p w14:paraId="6A3E55A1" w14:textId="7467F6C0" w:rsidR="00DB2E1B" w:rsidRDefault="00DB2E1B" w:rsidP="00732E90">
      <w:pPr>
        <w:spacing w:after="200" w:line="276" w:lineRule="auto"/>
        <w:jc w:val="both"/>
        <w:rPr>
          <w:rFonts w:ascii="Arial" w:eastAsia="Calibri" w:hAnsi="Arial" w:cs="Arial"/>
          <w:sz w:val="22"/>
          <w:szCs w:val="22"/>
          <w:lang w:eastAsia="en-US"/>
        </w:rPr>
      </w:pPr>
    </w:p>
    <w:p w14:paraId="58A429CF" w14:textId="77777777" w:rsidR="00DB2E1B" w:rsidRPr="002F4112" w:rsidRDefault="00DB2E1B" w:rsidP="00DB2E1B">
      <w:pPr>
        <w:pStyle w:val="Paragraphedeliste"/>
        <w:numPr>
          <w:ilvl w:val="0"/>
          <w:numId w:val="5"/>
        </w:numPr>
        <w:rPr>
          <w:rFonts w:ascii="Arial" w:eastAsia="Calibri" w:hAnsi="Arial" w:cs="Arial"/>
          <w:b/>
          <w:sz w:val="28"/>
          <w:szCs w:val="36"/>
          <w:lang w:eastAsia="en-US"/>
        </w:rPr>
      </w:pPr>
      <w:r w:rsidRPr="002F4112">
        <w:rPr>
          <w:rFonts w:ascii="Arial" w:eastAsia="Calibri" w:hAnsi="Arial" w:cs="Arial"/>
          <w:b/>
          <w:sz w:val="28"/>
          <w:szCs w:val="36"/>
          <w:lang w:eastAsia="en-US"/>
        </w:rPr>
        <w:t>Périmètre de l’appel à projets</w:t>
      </w:r>
    </w:p>
    <w:p w14:paraId="2CE4CE74" w14:textId="77777777" w:rsidR="00DB2E1B" w:rsidRDefault="00DB2E1B" w:rsidP="00DB2E1B">
      <w:pPr>
        <w:spacing w:after="120" w:line="276" w:lineRule="auto"/>
        <w:jc w:val="both"/>
        <w:rPr>
          <w:rFonts w:ascii="Arial" w:hAnsi="Arial" w:cs="Arial"/>
          <w:sz w:val="22"/>
          <w:szCs w:val="22"/>
        </w:rPr>
      </w:pPr>
    </w:p>
    <w:p w14:paraId="73396123" w14:textId="64437557" w:rsidR="003767B4" w:rsidRDefault="00DB2E1B" w:rsidP="00DB2E1B">
      <w:pPr>
        <w:spacing w:after="120" w:line="276" w:lineRule="auto"/>
        <w:jc w:val="both"/>
        <w:rPr>
          <w:rFonts w:ascii="Arial" w:hAnsi="Arial" w:cs="Arial"/>
          <w:sz w:val="22"/>
          <w:szCs w:val="22"/>
        </w:rPr>
      </w:pPr>
      <w:r w:rsidRPr="002047AF">
        <w:rPr>
          <w:rFonts w:ascii="Arial" w:hAnsi="Arial" w:cs="Arial"/>
          <w:sz w:val="22"/>
          <w:szCs w:val="22"/>
        </w:rPr>
        <w:t xml:space="preserve">Le porteur de projets </w:t>
      </w:r>
      <w:r w:rsidRPr="00D01C13">
        <w:rPr>
          <w:rFonts w:ascii="Arial" w:hAnsi="Arial" w:cs="Arial"/>
          <w:b/>
          <w:sz w:val="22"/>
          <w:szCs w:val="22"/>
        </w:rPr>
        <w:t xml:space="preserve">prendra </w:t>
      </w:r>
      <w:r w:rsidRPr="0076732B">
        <w:rPr>
          <w:rFonts w:ascii="Arial" w:hAnsi="Arial" w:cs="Arial"/>
          <w:b/>
          <w:sz w:val="22"/>
          <w:szCs w:val="22"/>
          <w:u w:val="single"/>
        </w:rPr>
        <w:t>préalablement l’attache des espaces seniors</w:t>
      </w:r>
      <w:r w:rsidRPr="002047AF">
        <w:rPr>
          <w:rFonts w:ascii="Arial" w:hAnsi="Arial" w:cs="Arial"/>
          <w:sz w:val="22"/>
          <w:szCs w:val="22"/>
        </w:rPr>
        <w:t> </w:t>
      </w:r>
      <w:r w:rsidR="00671540">
        <w:rPr>
          <w:rFonts w:ascii="Arial" w:hAnsi="Arial" w:cs="Arial"/>
          <w:sz w:val="22"/>
          <w:szCs w:val="22"/>
        </w:rPr>
        <w:t>(Liste et</w:t>
      </w:r>
      <w:r w:rsidR="00886FB9">
        <w:rPr>
          <w:rFonts w:ascii="Arial" w:hAnsi="Arial" w:cs="Arial"/>
          <w:sz w:val="22"/>
          <w:szCs w:val="22"/>
        </w:rPr>
        <w:t xml:space="preserve"> </w:t>
      </w:r>
      <w:r w:rsidR="00671540">
        <w:rPr>
          <w:rFonts w:ascii="Arial" w:hAnsi="Arial" w:cs="Arial"/>
          <w:sz w:val="22"/>
          <w:szCs w:val="22"/>
        </w:rPr>
        <w:t xml:space="preserve">carte en annexe 1 </w:t>
      </w:r>
      <w:r w:rsidRPr="002047AF">
        <w:rPr>
          <w:rFonts w:ascii="Arial" w:hAnsi="Arial" w:cs="Arial"/>
          <w:sz w:val="22"/>
          <w:szCs w:val="22"/>
        </w:rPr>
        <w:t>pour s’assurer que les actions proposées répondent aux critères suivants </w:t>
      </w:r>
      <w:r w:rsidR="0056298E" w:rsidRPr="005E33A1">
        <w:rPr>
          <w:rFonts w:ascii="Arial" w:hAnsi="Arial" w:cs="Arial"/>
          <w:b/>
          <w:sz w:val="22"/>
          <w:szCs w:val="22"/>
          <w:u w:val="single"/>
        </w:rPr>
        <w:t xml:space="preserve">en adressant une </w:t>
      </w:r>
      <w:r w:rsidR="005740AF">
        <w:rPr>
          <w:rFonts w:ascii="Arial" w:hAnsi="Arial" w:cs="Arial"/>
          <w:b/>
          <w:sz w:val="22"/>
          <w:szCs w:val="22"/>
          <w:u w:val="single"/>
        </w:rPr>
        <w:t>n</w:t>
      </w:r>
      <w:r w:rsidR="00671540">
        <w:rPr>
          <w:rFonts w:ascii="Arial" w:hAnsi="Arial" w:cs="Arial"/>
          <w:b/>
          <w:sz w:val="22"/>
          <w:szCs w:val="22"/>
          <w:u w:val="single"/>
        </w:rPr>
        <w:t>ot</w:t>
      </w:r>
      <w:r w:rsidR="0056298E" w:rsidRPr="005E33A1">
        <w:rPr>
          <w:rFonts w:ascii="Arial" w:hAnsi="Arial" w:cs="Arial"/>
          <w:b/>
          <w:sz w:val="22"/>
          <w:szCs w:val="22"/>
          <w:u w:val="single"/>
        </w:rPr>
        <w:t xml:space="preserve">e de présentation du projet </w:t>
      </w:r>
      <w:r w:rsidR="003767B4" w:rsidRPr="005E33A1">
        <w:rPr>
          <w:rFonts w:ascii="Arial" w:hAnsi="Arial" w:cs="Arial"/>
          <w:b/>
          <w:sz w:val="22"/>
          <w:szCs w:val="22"/>
          <w:u w:val="single"/>
        </w:rPr>
        <w:t>à l’espace senior concerné par le projet d’action de prévention</w:t>
      </w:r>
      <w:r w:rsidR="00AC4521">
        <w:rPr>
          <w:rFonts w:ascii="Arial" w:hAnsi="Arial" w:cs="Arial"/>
          <w:b/>
          <w:sz w:val="22"/>
          <w:szCs w:val="22"/>
          <w:u w:val="single"/>
        </w:rPr>
        <w:t xml:space="preserve"> </w:t>
      </w:r>
      <w:r w:rsidR="00AC4521" w:rsidRPr="00AC4521">
        <w:rPr>
          <w:rFonts w:ascii="Arial" w:hAnsi="Arial" w:cs="Arial"/>
          <w:b/>
          <w:sz w:val="22"/>
          <w:szCs w:val="22"/>
          <w:u w:val="single"/>
        </w:rPr>
        <w:t>(possibilité de joindre un support</w:t>
      </w:r>
      <w:r w:rsidR="00CC169A">
        <w:rPr>
          <w:rFonts w:ascii="Arial" w:hAnsi="Arial" w:cs="Arial"/>
          <w:b/>
          <w:sz w:val="22"/>
          <w:szCs w:val="22"/>
          <w:u w:val="single"/>
        </w:rPr>
        <w:t xml:space="preserve"> propre au porteur de projet tenant compte</w:t>
      </w:r>
      <w:r w:rsidR="00AC4521" w:rsidRPr="00AC4521">
        <w:rPr>
          <w:rFonts w:ascii="Arial" w:hAnsi="Arial" w:cs="Arial"/>
          <w:b/>
          <w:sz w:val="22"/>
          <w:szCs w:val="22"/>
          <w:u w:val="single"/>
        </w:rPr>
        <w:t xml:space="preserve"> a minima </w:t>
      </w:r>
      <w:r w:rsidR="00CC169A">
        <w:rPr>
          <w:rFonts w:ascii="Arial" w:hAnsi="Arial" w:cs="Arial"/>
          <w:b/>
          <w:sz w:val="22"/>
          <w:szCs w:val="22"/>
          <w:u w:val="single"/>
        </w:rPr>
        <w:t xml:space="preserve">de </w:t>
      </w:r>
      <w:r w:rsidR="00AC4521" w:rsidRPr="00AC4521">
        <w:rPr>
          <w:rFonts w:ascii="Arial" w:hAnsi="Arial" w:cs="Arial"/>
          <w:b/>
          <w:sz w:val="22"/>
          <w:szCs w:val="22"/>
          <w:u w:val="single"/>
        </w:rPr>
        <w:t>ces informations</w:t>
      </w:r>
      <w:proofErr w:type="gramStart"/>
      <w:r w:rsidR="00AC4521" w:rsidRPr="00AC4521">
        <w:rPr>
          <w:rFonts w:ascii="Arial" w:hAnsi="Arial" w:cs="Arial"/>
          <w:b/>
          <w:sz w:val="22"/>
          <w:szCs w:val="22"/>
          <w:u w:val="single"/>
        </w:rPr>
        <w:t>).</w:t>
      </w:r>
      <w:r w:rsidR="003767B4">
        <w:rPr>
          <w:rFonts w:ascii="Arial" w:hAnsi="Arial" w:cs="Arial"/>
          <w:sz w:val="22"/>
          <w:szCs w:val="22"/>
        </w:rPr>
        <w:t>.</w:t>
      </w:r>
      <w:proofErr w:type="gramEnd"/>
    </w:p>
    <w:p w14:paraId="60D11354" w14:textId="3EACEAC9" w:rsidR="00DB2E1B" w:rsidRDefault="00581FB1" w:rsidP="00DB2E1B">
      <w:pPr>
        <w:spacing w:after="120" w:line="276" w:lineRule="auto"/>
        <w:jc w:val="both"/>
        <w:rPr>
          <w:rFonts w:ascii="Arial" w:hAnsi="Arial" w:cs="Arial"/>
          <w:sz w:val="22"/>
          <w:szCs w:val="22"/>
        </w:rPr>
      </w:pPr>
      <w:r>
        <w:rPr>
          <w:rFonts w:ascii="Arial" w:hAnsi="Arial" w:cs="Arial"/>
          <w:sz w:val="22"/>
          <w:szCs w:val="22"/>
        </w:rPr>
        <w:t xml:space="preserve">(Voir annexe </w:t>
      </w:r>
      <w:r w:rsidR="00C133F8">
        <w:rPr>
          <w:rFonts w:ascii="Arial" w:hAnsi="Arial" w:cs="Arial"/>
          <w:sz w:val="22"/>
          <w:szCs w:val="22"/>
        </w:rPr>
        <w:t>2</w:t>
      </w:r>
      <w:r>
        <w:rPr>
          <w:rFonts w:ascii="Arial" w:hAnsi="Arial" w:cs="Arial"/>
          <w:sz w:val="22"/>
          <w:szCs w:val="22"/>
        </w:rPr>
        <w:t>)</w:t>
      </w:r>
    </w:p>
    <w:p w14:paraId="4FDF5987" w14:textId="77777777" w:rsidR="00DB2E1B" w:rsidRPr="00BF6E21" w:rsidRDefault="00DB2E1B" w:rsidP="00DB2E1B">
      <w:pPr>
        <w:spacing w:after="120" w:line="276" w:lineRule="auto"/>
        <w:jc w:val="both"/>
        <w:rPr>
          <w:rFonts w:ascii="Arial" w:hAnsi="Arial" w:cs="Arial"/>
          <w:sz w:val="2"/>
          <w:szCs w:val="22"/>
        </w:rPr>
      </w:pPr>
    </w:p>
    <w:p w14:paraId="467A6BFB" w14:textId="7048656C" w:rsidR="00DB2E1B" w:rsidRDefault="00DB2E1B" w:rsidP="00DB2E1B">
      <w:pPr>
        <w:pStyle w:val="Paragraphedeliste"/>
        <w:numPr>
          <w:ilvl w:val="0"/>
          <w:numId w:val="4"/>
        </w:numPr>
        <w:spacing w:after="120" w:line="276" w:lineRule="auto"/>
        <w:jc w:val="both"/>
        <w:rPr>
          <w:rFonts w:ascii="Arial" w:hAnsi="Arial" w:cs="Arial"/>
          <w:sz w:val="22"/>
          <w:szCs w:val="22"/>
        </w:rPr>
      </w:pPr>
      <w:bookmarkStart w:id="4" w:name="_Hlk178148233"/>
      <w:r w:rsidRPr="00B52973">
        <w:rPr>
          <w:rFonts w:ascii="Arial" w:hAnsi="Arial" w:cs="Arial"/>
          <w:sz w:val="22"/>
          <w:szCs w:val="22"/>
        </w:rPr>
        <w:t>Les actions ont vocation à couvrir l’ensemble du territoire audois et devront si possible être déclinées sur chacune des 5 zones gérontologiques</w:t>
      </w:r>
      <w:r>
        <w:rPr>
          <w:rFonts w:ascii="Arial" w:hAnsi="Arial" w:cs="Arial"/>
          <w:sz w:val="22"/>
          <w:szCs w:val="22"/>
        </w:rPr>
        <w:t xml:space="preserve"> couvertes par les 5 espaces seniors du Département (voir carte en annexe</w:t>
      </w:r>
      <w:r w:rsidR="00C133F8">
        <w:rPr>
          <w:rFonts w:ascii="Arial" w:hAnsi="Arial" w:cs="Arial"/>
          <w:sz w:val="22"/>
          <w:szCs w:val="22"/>
        </w:rPr>
        <w:t xml:space="preserve"> 1</w:t>
      </w:r>
      <w:r>
        <w:rPr>
          <w:rFonts w:ascii="Arial" w:hAnsi="Arial" w:cs="Arial"/>
          <w:sz w:val="22"/>
          <w:szCs w:val="22"/>
        </w:rPr>
        <w:t>)</w:t>
      </w:r>
      <w:r w:rsidRPr="00B52973">
        <w:rPr>
          <w:rFonts w:ascii="Arial" w:hAnsi="Arial" w:cs="Arial"/>
          <w:sz w:val="22"/>
          <w:szCs w:val="22"/>
        </w:rPr>
        <w:t xml:space="preserve">. </w:t>
      </w:r>
    </w:p>
    <w:p w14:paraId="618D5127" w14:textId="6601D1C3" w:rsidR="00DB2E1B" w:rsidRPr="0076732B" w:rsidRDefault="00DB2E1B" w:rsidP="00DB2E1B">
      <w:pPr>
        <w:pStyle w:val="Paragraphedeliste"/>
        <w:numPr>
          <w:ilvl w:val="0"/>
          <w:numId w:val="4"/>
        </w:numPr>
        <w:spacing w:after="120" w:line="276" w:lineRule="auto"/>
        <w:jc w:val="both"/>
        <w:rPr>
          <w:rFonts w:ascii="Arial" w:hAnsi="Arial" w:cs="Arial"/>
          <w:sz w:val="22"/>
          <w:szCs w:val="22"/>
        </w:rPr>
      </w:pPr>
      <w:r w:rsidRPr="00B52973">
        <w:rPr>
          <w:rFonts w:ascii="Arial" w:hAnsi="Arial" w:cs="Arial"/>
          <w:sz w:val="22"/>
          <w:szCs w:val="22"/>
        </w:rPr>
        <w:t>Un</w:t>
      </w:r>
      <w:r>
        <w:rPr>
          <w:rFonts w:ascii="Arial" w:hAnsi="Arial" w:cs="Arial"/>
          <w:sz w:val="22"/>
          <w:szCs w:val="22"/>
        </w:rPr>
        <w:t xml:space="preserve">e attention particulière sera </w:t>
      </w:r>
      <w:r w:rsidRPr="00B52973">
        <w:rPr>
          <w:rFonts w:ascii="Arial" w:hAnsi="Arial" w:cs="Arial"/>
          <w:sz w:val="22"/>
          <w:szCs w:val="22"/>
        </w:rPr>
        <w:t xml:space="preserve">portée </w:t>
      </w:r>
      <w:r>
        <w:rPr>
          <w:rFonts w:ascii="Arial" w:hAnsi="Arial" w:cs="Arial"/>
          <w:sz w:val="22"/>
          <w:szCs w:val="22"/>
        </w:rPr>
        <w:t>à</w:t>
      </w:r>
      <w:r w:rsidRPr="00B52973">
        <w:rPr>
          <w:rFonts w:ascii="Arial" w:hAnsi="Arial" w:cs="Arial"/>
          <w:sz w:val="22"/>
          <w:szCs w:val="22"/>
        </w:rPr>
        <w:t xml:space="preserve"> la mise en œuvre d’actions sur les territoires </w:t>
      </w:r>
      <w:r w:rsidRPr="0076732B">
        <w:rPr>
          <w:rFonts w:ascii="Arial" w:hAnsi="Arial" w:cs="Arial"/>
          <w:sz w:val="22"/>
          <w:szCs w:val="22"/>
        </w:rPr>
        <w:t>peu pourvus à ce jour, en référence à l’observatoire des fragilités de l’inter-régime, aux sites moisenior.aude.fr et Pourbienvieillir.fr, en priorité sur les communes rurales.</w:t>
      </w:r>
      <w:r w:rsidRPr="0076732B">
        <w:rPr>
          <w:sz w:val="22"/>
          <w:szCs w:val="22"/>
        </w:rPr>
        <w:t xml:space="preserve"> </w:t>
      </w:r>
    </w:p>
    <w:p w14:paraId="6ED90A8A" w14:textId="6335C140" w:rsidR="00AC4521" w:rsidRPr="0076732B" w:rsidRDefault="00AC4521" w:rsidP="00DB2E1B">
      <w:pPr>
        <w:pStyle w:val="Paragraphedeliste"/>
        <w:numPr>
          <w:ilvl w:val="0"/>
          <w:numId w:val="4"/>
        </w:numPr>
        <w:spacing w:after="120" w:line="276" w:lineRule="auto"/>
        <w:jc w:val="both"/>
        <w:rPr>
          <w:rFonts w:ascii="Arial" w:hAnsi="Arial" w:cs="Arial"/>
          <w:sz w:val="22"/>
          <w:szCs w:val="22"/>
        </w:rPr>
      </w:pPr>
      <w:r w:rsidRPr="0076732B">
        <w:rPr>
          <w:rFonts w:ascii="Arial" w:hAnsi="Arial" w:cs="Arial"/>
          <w:sz w:val="22"/>
          <w:szCs w:val="22"/>
        </w:rPr>
        <w:t>Les actions proposées devront être complémentaires à celles portées localement par le dispositif inter-régimes d’action sociale pour la prévention et la préservation de l’autonomie des personnes âgées,</w:t>
      </w:r>
    </w:p>
    <w:p w14:paraId="056F1E43" w14:textId="77777777" w:rsidR="00DB2E1B" w:rsidRPr="00B52973" w:rsidRDefault="00DB2E1B" w:rsidP="00DB2E1B">
      <w:pPr>
        <w:pStyle w:val="Paragraphedeliste"/>
        <w:numPr>
          <w:ilvl w:val="0"/>
          <w:numId w:val="4"/>
        </w:numPr>
        <w:spacing w:after="120" w:line="276" w:lineRule="auto"/>
        <w:jc w:val="both"/>
        <w:rPr>
          <w:rFonts w:ascii="Arial" w:hAnsi="Arial" w:cs="Arial"/>
          <w:sz w:val="22"/>
          <w:szCs w:val="22"/>
        </w:rPr>
      </w:pPr>
      <w:r w:rsidRPr="0076732B">
        <w:rPr>
          <w:rFonts w:ascii="Arial" w:hAnsi="Arial" w:cs="Arial"/>
          <w:sz w:val="22"/>
          <w:szCs w:val="22"/>
        </w:rPr>
        <w:t>Les actions réalisées</w:t>
      </w:r>
      <w:r w:rsidRPr="00B52973">
        <w:rPr>
          <w:rFonts w:ascii="Arial" w:hAnsi="Arial" w:cs="Arial"/>
          <w:sz w:val="22"/>
          <w:szCs w:val="22"/>
        </w:rPr>
        <w:t xml:space="preserve"> sur les quartiers prioritaires des contrats de ville</w:t>
      </w:r>
      <w:r>
        <w:rPr>
          <w:rFonts w:ascii="Arial" w:hAnsi="Arial" w:cs="Arial"/>
          <w:sz w:val="22"/>
          <w:szCs w:val="22"/>
        </w:rPr>
        <w:t xml:space="preserve"> seront retenues prioritairement</w:t>
      </w:r>
      <w:r w:rsidRPr="00B52973">
        <w:rPr>
          <w:rFonts w:ascii="Arial" w:hAnsi="Arial" w:cs="Arial"/>
          <w:sz w:val="22"/>
          <w:szCs w:val="22"/>
        </w:rPr>
        <w:t>.</w:t>
      </w:r>
    </w:p>
    <w:p w14:paraId="12E8A2B2" w14:textId="2A9F19C9" w:rsidR="00DB2E1B" w:rsidRDefault="00DB2E1B" w:rsidP="00DB2E1B">
      <w:pPr>
        <w:pStyle w:val="Paragraphedeliste"/>
        <w:numPr>
          <w:ilvl w:val="0"/>
          <w:numId w:val="4"/>
        </w:numPr>
        <w:spacing w:after="120" w:line="276" w:lineRule="auto"/>
        <w:jc w:val="both"/>
        <w:rPr>
          <w:rFonts w:ascii="Arial" w:hAnsi="Arial" w:cs="Arial"/>
          <w:sz w:val="22"/>
          <w:szCs w:val="22"/>
        </w:rPr>
      </w:pPr>
      <w:r w:rsidRPr="002047AF">
        <w:rPr>
          <w:rFonts w:ascii="Arial" w:hAnsi="Arial" w:cs="Arial"/>
          <w:sz w:val="22"/>
          <w:szCs w:val="22"/>
        </w:rPr>
        <w:t xml:space="preserve">Le </w:t>
      </w:r>
      <w:r>
        <w:rPr>
          <w:rFonts w:ascii="Arial" w:hAnsi="Arial" w:cs="Arial"/>
          <w:sz w:val="22"/>
          <w:szCs w:val="22"/>
        </w:rPr>
        <w:t xml:space="preserve">porteur de projet </w:t>
      </w:r>
      <w:r w:rsidRPr="002047AF">
        <w:rPr>
          <w:rFonts w:ascii="Arial" w:hAnsi="Arial" w:cs="Arial"/>
          <w:sz w:val="22"/>
          <w:szCs w:val="22"/>
        </w:rPr>
        <w:t>p</w:t>
      </w:r>
      <w:r>
        <w:rPr>
          <w:rFonts w:ascii="Arial" w:hAnsi="Arial" w:cs="Arial"/>
          <w:sz w:val="22"/>
          <w:szCs w:val="22"/>
        </w:rPr>
        <w:t>rendra</w:t>
      </w:r>
      <w:r w:rsidRPr="002047AF">
        <w:rPr>
          <w:rFonts w:ascii="Arial" w:hAnsi="Arial" w:cs="Arial"/>
          <w:sz w:val="22"/>
          <w:szCs w:val="22"/>
        </w:rPr>
        <w:t xml:space="preserve"> en considération la réalisation d’actions déjà mises en place sur la même thématique</w:t>
      </w:r>
      <w:r>
        <w:rPr>
          <w:rFonts w:ascii="Arial" w:hAnsi="Arial" w:cs="Arial"/>
          <w:sz w:val="22"/>
          <w:szCs w:val="22"/>
        </w:rPr>
        <w:t xml:space="preserve"> et sur le même territoire.</w:t>
      </w:r>
    </w:p>
    <w:p w14:paraId="56C68A51" w14:textId="06F6B9C4" w:rsidR="006D36CF" w:rsidRDefault="006D36CF" w:rsidP="006D36CF">
      <w:pPr>
        <w:pStyle w:val="Paragraphedeliste"/>
        <w:numPr>
          <w:ilvl w:val="0"/>
          <w:numId w:val="4"/>
        </w:numPr>
        <w:spacing w:after="120" w:line="276" w:lineRule="auto"/>
        <w:jc w:val="both"/>
        <w:rPr>
          <w:rFonts w:ascii="Arial" w:hAnsi="Arial" w:cs="Arial"/>
          <w:sz w:val="22"/>
          <w:szCs w:val="22"/>
        </w:rPr>
      </w:pPr>
      <w:r w:rsidRPr="002047AF">
        <w:rPr>
          <w:rFonts w:ascii="Arial" w:hAnsi="Arial" w:cs="Arial"/>
          <w:sz w:val="22"/>
          <w:szCs w:val="22"/>
        </w:rPr>
        <w:t xml:space="preserve">Le </w:t>
      </w:r>
      <w:r>
        <w:rPr>
          <w:rFonts w:ascii="Arial" w:hAnsi="Arial" w:cs="Arial"/>
          <w:sz w:val="22"/>
          <w:szCs w:val="22"/>
        </w:rPr>
        <w:t>porteur de projet</w:t>
      </w:r>
      <w:r w:rsidRPr="002047AF">
        <w:rPr>
          <w:rFonts w:ascii="Arial" w:hAnsi="Arial" w:cs="Arial"/>
          <w:sz w:val="22"/>
          <w:szCs w:val="22"/>
        </w:rPr>
        <w:t xml:space="preserve"> devra indiquer précisément les communes où seront réalisées les actions et communiquer un calendrier prévisionnel.</w:t>
      </w:r>
    </w:p>
    <w:bookmarkEnd w:id="4"/>
    <w:p w14:paraId="42413C11" w14:textId="51179132" w:rsidR="006D36CF" w:rsidRDefault="006D36CF" w:rsidP="006D36CF">
      <w:pPr>
        <w:spacing w:after="120" w:line="276" w:lineRule="auto"/>
        <w:jc w:val="both"/>
        <w:rPr>
          <w:rFonts w:ascii="Arial" w:hAnsi="Arial" w:cs="Arial"/>
          <w:sz w:val="22"/>
          <w:szCs w:val="22"/>
        </w:rPr>
      </w:pPr>
    </w:p>
    <w:p w14:paraId="102A1B2F" w14:textId="77777777" w:rsidR="006D36CF" w:rsidRDefault="006D36CF" w:rsidP="006D36CF">
      <w:pPr>
        <w:spacing w:after="120" w:line="276" w:lineRule="auto"/>
        <w:jc w:val="both"/>
        <w:rPr>
          <w:rFonts w:ascii="Arial" w:hAnsi="Arial" w:cs="Arial"/>
          <w:sz w:val="22"/>
          <w:szCs w:val="22"/>
        </w:rPr>
      </w:pPr>
    </w:p>
    <w:p w14:paraId="35ACF754" w14:textId="77777777" w:rsidR="006D36CF" w:rsidRPr="009C76A6" w:rsidRDefault="006D36CF" w:rsidP="006D36CF">
      <w:pPr>
        <w:pStyle w:val="Paragraphedeliste"/>
        <w:numPr>
          <w:ilvl w:val="0"/>
          <w:numId w:val="5"/>
        </w:numPr>
        <w:jc w:val="both"/>
        <w:rPr>
          <w:rFonts w:ascii="Arial" w:eastAsia="Calibri" w:hAnsi="Arial" w:cs="Arial"/>
          <w:b/>
          <w:sz w:val="28"/>
          <w:szCs w:val="36"/>
          <w:lang w:eastAsia="en-US"/>
        </w:rPr>
      </w:pPr>
      <w:r w:rsidRPr="009C76A6">
        <w:rPr>
          <w:rFonts w:ascii="Arial" w:eastAsia="Calibri" w:hAnsi="Arial" w:cs="Arial"/>
          <w:b/>
          <w:sz w:val="28"/>
          <w:szCs w:val="36"/>
          <w:lang w:eastAsia="en-US"/>
        </w:rPr>
        <w:t>Population cible</w:t>
      </w:r>
    </w:p>
    <w:p w14:paraId="47991D31" w14:textId="77777777" w:rsidR="006D36CF" w:rsidRPr="00575AA9" w:rsidRDefault="006D36CF" w:rsidP="006D36CF">
      <w:pPr>
        <w:jc w:val="both"/>
        <w:rPr>
          <w:rFonts w:ascii="Arial" w:eastAsia="Calibri" w:hAnsi="Arial" w:cs="Arial"/>
          <w:sz w:val="28"/>
          <w:szCs w:val="36"/>
          <w:lang w:eastAsia="en-US"/>
        </w:rPr>
      </w:pPr>
    </w:p>
    <w:p w14:paraId="5801CC2C" w14:textId="77777777" w:rsidR="006D36CF" w:rsidRPr="0051322E" w:rsidRDefault="006D36CF" w:rsidP="006D36CF">
      <w:pPr>
        <w:jc w:val="both"/>
        <w:rPr>
          <w:rFonts w:ascii="Arial" w:eastAsia="Calibri" w:hAnsi="Arial" w:cs="Arial"/>
          <w:sz w:val="22"/>
          <w:szCs w:val="36"/>
          <w:lang w:eastAsia="en-US"/>
        </w:rPr>
      </w:pPr>
      <w:r w:rsidRPr="0051322E">
        <w:rPr>
          <w:rFonts w:ascii="Arial" w:eastAsia="Calibri" w:hAnsi="Arial" w:cs="Arial"/>
          <w:sz w:val="22"/>
          <w:szCs w:val="36"/>
          <w:lang w:eastAsia="en-US"/>
        </w:rPr>
        <w:t xml:space="preserve">Les actions sont exclusivement destinées aux personnes âgées de 60 ans et plus, autonomes ou en situation de perte d’autonomie, vivant à domicile </w:t>
      </w:r>
      <w:r>
        <w:rPr>
          <w:rFonts w:ascii="Arial" w:eastAsia="Calibri" w:hAnsi="Arial" w:cs="Arial"/>
          <w:sz w:val="22"/>
          <w:szCs w:val="36"/>
          <w:lang w:eastAsia="en-US"/>
        </w:rPr>
        <w:t>ou en EHPAD.</w:t>
      </w:r>
    </w:p>
    <w:p w14:paraId="580298FD" w14:textId="77777777" w:rsidR="006D36CF" w:rsidRPr="0051322E" w:rsidRDefault="006D36CF" w:rsidP="006D36CF">
      <w:pPr>
        <w:jc w:val="both"/>
        <w:rPr>
          <w:rFonts w:ascii="Arial" w:eastAsia="Calibri" w:hAnsi="Arial" w:cs="Arial"/>
          <w:sz w:val="22"/>
          <w:szCs w:val="36"/>
          <w:lang w:eastAsia="en-US"/>
        </w:rPr>
      </w:pPr>
    </w:p>
    <w:p w14:paraId="76B3F60D" w14:textId="77777777" w:rsidR="006D36CF" w:rsidRDefault="006D36CF" w:rsidP="006D36CF">
      <w:pPr>
        <w:jc w:val="both"/>
        <w:rPr>
          <w:rFonts w:ascii="Arial" w:eastAsia="Calibri" w:hAnsi="Arial" w:cs="Arial"/>
          <w:sz w:val="22"/>
          <w:szCs w:val="36"/>
          <w:lang w:eastAsia="en-US"/>
        </w:rPr>
      </w:pPr>
      <w:r w:rsidRPr="0051322E">
        <w:rPr>
          <w:rFonts w:ascii="Arial" w:eastAsia="Calibri" w:hAnsi="Arial" w:cs="Arial"/>
          <w:sz w:val="22"/>
          <w:szCs w:val="36"/>
          <w:lang w:eastAsia="en-US"/>
        </w:rPr>
        <w:t>Elles doivent bénéficier pour au moins 40% des montants accordés à des personnes âgées de 60 ans et plus, en GIR 5 ou 6 (c’est-à-dire non bénéficiaires de l’Allocation Personnalisée d’Autonomie)</w:t>
      </w:r>
      <w:r>
        <w:rPr>
          <w:rFonts w:ascii="Arial" w:eastAsia="Calibri" w:hAnsi="Arial" w:cs="Arial"/>
          <w:sz w:val="22"/>
          <w:szCs w:val="36"/>
          <w:lang w:eastAsia="en-US"/>
        </w:rPr>
        <w:t>.</w:t>
      </w:r>
    </w:p>
    <w:p w14:paraId="70F3503F" w14:textId="77777777" w:rsidR="006D36CF" w:rsidRDefault="006D36CF" w:rsidP="006D36CF">
      <w:pPr>
        <w:jc w:val="both"/>
        <w:rPr>
          <w:rFonts w:ascii="Arial" w:eastAsia="Calibri" w:hAnsi="Arial" w:cs="Arial"/>
          <w:sz w:val="22"/>
          <w:szCs w:val="36"/>
          <w:lang w:eastAsia="en-US"/>
        </w:rPr>
      </w:pPr>
    </w:p>
    <w:p w14:paraId="415A8715" w14:textId="7D3EEBDE" w:rsidR="006D36CF" w:rsidRDefault="006D36CF" w:rsidP="006D36CF">
      <w:pPr>
        <w:jc w:val="both"/>
        <w:rPr>
          <w:rFonts w:ascii="Arial" w:eastAsia="Calibri" w:hAnsi="Arial" w:cs="Arial"/>
          <w:sz w:val="22"/>
          <w:szCs w:val="36"/>
          <w:lang w:eastAsia="en-US"/>
        </w:rPr>
      </w:pPr>
      <w:r>
        <w:rPr>
          <w:rFonts w:ascii="Arial" w:eastAsia="Calibri" w:hAnsi="Arial" w:cs="Arial"/>
          <w:sz w:val="22"/>
          <w:szCs w:val="36"/>
          <w:lang w:eastAsia="en-US"/>
        </w:rPr>
        <w:t>Les proches aidants</w:t>
      </w:r>
      <w:r w:rsidR="003A45EC">
        <w:rPr>
          <w:rFonts w:ascii="Arial" w:eastAsia="Calibri" w:hAnsi="Arial" w:cs="Arial"/>
          <w:sz w:val="22"/>
          <w:szCs w:val="36"/>
          <w:lang w:eastAsia="en-US"/>
        </w:rPr>
        <w:t xml:space="preserve"> de personnes âgées </w:t>
      </w:r>
      <w:r>
        <w:rPr>
          <w:rFonts w:ascii="Arial" w:eastAsia="Calibri" w:hAnsi="Arial" w:cs="Arial"/>
          <w:sz w:val="22"/>
          <w:szCs w:val="36"/>
          <w:lang w:eastAsia="en-US"/>
        </w:rPr>
        <w:t>sont concernés par les actions de prévention proposées.</w:t>
      </w:r>
    </w:p>
    <w:p w14:paraId="48FD16C2" w14:textId="77777777" w:rsidR="006D36CF" w:rsidRDefault="006D36CF" w:rsidP="006D36CF">
      <w:pPr>
        <w:jc w:val="both"/>
        <w:rPr>
          <w:rFonts w:ascii="Arial" w:eastAsia="Calibri" w:hAnsi="Arial" w:cs="Arial"/>
          <w:sz w:val="22"/>
          <w:szCs w:val="36"/>
          <w:lang w:eastAsia="en-US"/>
        </w:rPr>
      </w:pPr>
    </w:p>
    <w:p w14:paraId="305EDA0F" w14:textId="55DB568E" w:rsidR="006D36CF" w:rsidRDefault="006D36CF" w:rsidP="006D36CF">
      <w:pPr>
        <w:jc w:val="both"/>
        <w:rPr>
          <w:rFonts w:ascii="Arial" w:eastAsia="Calibri" w:hAnsi="Arial" w:cs="Arial"/>
          <w:sz w:val="22"/>
          <w:szCs w:val="36"/>
          <w:lang w:eastAsia="en-US"/>
        </w:rPr>
      </w:pPr>
      <w:r>
        <w:rPr>
          <w:rFonts w:ascii="Arial" w:eastAsia="Calibri" w:hAnsi="Arial" w:cs="Arial"/>
          <w:sz w:val="22"/>
          <w:szCs w:val="36"/>
          <w:lang w:eastAsia="en-US"/>
        </w:rPr>
        <w:t xml:space="preserve">Dans le cas d’un projet intergénérationnel, le candidat précisera la </w:t>
      </w:r>
      <w:r w:rsidRPr="00D46C9C">
        <w:rPr>
          <w:rFonts w:ascii="Arial" w:eastAsia="Calibri" w:hAnsi="Arial" w:cs="Arial"/>
          <w:sz w:val="22"/>
          <w:szCs w:val="36"/>
          <w:lang w:eastAsia="en-US"/>
        </w:rPr>
        <w:t>valorisation correspondant au public des seniors</w:t>
      </w:r>
      <w:r>
        <w:rPr>
          <w:rFonts w:ascii="Arial" w:eastAsia="Calibri" w:hAnsi="Arial" w:cs="Arial"/>
          <w:sz w:val="22"/>
          <w:szCs w:val="36"/>
          <w:lang w:eastAsia="en-US"/>
        </w:rPr>
        <w:t xml:space="preserve"> et/ou des proches aidants</w:t>
      </w:r>
      <w:r w:rsidRPr="00D46C9C">
        <w:rPr>
          <w:rFonts w:ascii="Arial" w:eastAsia="Calibri" w:hAnsi="Arial" w:cs="Arial"/>
          <w:sz w:val="22"/>
          <w:szCs w:val="36"/>
          <w:lang w:eastAsia="en-US"/>
        </w:rPr>
        <w:t>, seule prise en compte pour le versement d’une participation financière par la conférence des financeurs.</w:t>
      </w:r>
    </w:p>
    <w:p w14:paraId="5A946604" w14:textId="0A1A9EE4" w:rsidR="00BD294C" w:rsidRDefault="00BD294C" w:rsidP="006D36CF">
      <w:pPr>
        <w:jc w:val="both"/>
        <w:rPr>
          <w:rFonts w:ascii="Arial" w:eastAsia="Calibri" w:hAnsi="Arial" w:cs="Arial"/>
          <w:sz w:val="22"/>
          <w:szCs w:val="36"/>
          <w:lang w:eastAsia="en-US"/>
        </w:rPr>
      </w:pPr>
    </w:p>
    <w:p w14:paraId="3A4E58D6" w14:textId="6666F086" w:rsidR="00BD294C" w:rsidRPr="0076732B" w:rsidRDefault="00BD294C" w:rsidP="0076732B">
      <w:pPr>
        <w:jc w:val="both"/>
        <w:rPr>
          <w:rFonts w:ascii="Arial" w:eastAsia="Calibri" w:hAnsi="Arial" w:cs="Arial"/>
          <w:sz w:val="22"/>
          <w:szCs w:val="36"/>
          <w:lang w:eastAsia="en-US"/>
        </w:rPr>
      </w:pPr>
      <w:r w:rsidRPr="0076732B">
        <w:rPr>
          <w:rFonts w:ascii="Arial" w:eastAsia="Calibri" w:hAnsi="Arial" w:cs="Arial"/>
          <w:sz w:val="22"/>
          <w:szCs w:val="36"/>
          <w:lang w:eastAsia="en-US"/>
        </w:rPr>
        <w:t>Dans le cas de public éloigné des actions de prévention</w:t>
      </w:r>
      <w:r w:rsidR="00290D67" w:rsidRPr="0076732B">
        <w:rPr>
          <w:rFonts w:ascii="Arial" w:eastAsia="Calibri" w:hAnsi="Arial" w:cs="Arial"/>
          <w:sz w:val="22"/>
          <w:szCs w:val="36"/>
          <w:lang w:eastAsia="en-US"/>
        </w:rPr>
        <w:t xml:space="preserve"> collectives</w:t>
      </w:r>
      <w:r w:rsidRPr="0076732B">
        <w:rPr>
          <w:rFonts w:ascii="Arial" w:eastAsia="Calibri" w:hAnsi="Arial" w:cs="Arial"/>
          <w:sz w:val="22"/>
          <w:szCs w:val="36"/>
          <w:lang w:eastAsia="en-US"/>
        </w:rPr>
        <w:t xml:space="preserve">, le porteur pourra intégrer à son action globale une démarche </w:t>
      </w:r>
      <w:r w:rsidRPr="0076732B">
        <w:rPr>
          <w:rFonts w:ascii="Arial" w:eastAsia="Calibri" w:hAnsi="Arial" w:cs="Arial"/>
          <w:i/>
          <w:sz w:val="22"/>
          <w:szCs w:val="36"/>
          <w:lang w:eastAsia="en-US"/>
        </w:rPr>
        <w:t>d’aller vers,</w:t>
      </w:r>
      <w:r w:rsidRPr="0076732B">
        <w:rPr>
          <w:rFonts w:ascii="Arial" w:eastAsia="Calibri" w:hAnsi="Arial" w:cs="Arial"/>
          <w:sz w:val="22"/>
          <w:szCs w:val="36"/>
          <w:lang w:eastAsia="en-US"/>
        </w:rPr>
        <w:t xml:space="preserve"> et proposer une action individuelle en préalable à l’action collective proposée. Le </w:t>
      </w:r>
      <w:r w:rsidR="00290D67" w:rsidRPr="0076732B">
        <w:rPr>
          <w:rFonts w:ascii="Arial" w:eastAsia="Calibri" w:hAnsi="Arial" w:cs="Arial"/>
          <w:sz w:val="22"/>
          <w:szCs w:val="36"/>
          <w:lang w:eastAsia="en-US"/>
        </w:rPr>
        <w:t xml:space="preserve">temps et le </w:t>
      </w:r>
      <w:r w:rsidRPr="0076732B">
        <w:rPr>
          <w:rFonts w:ascii="Arial" w:eastAsia="Calibri" w:hAnsi="Arial" w:cs="Arial"/>
          <w:sz w:val="22"/>
          <w:szCs w:val="36"/>
          <w:lang w:eastAsia="en-US"/>
        </w:rPr>
        <w:t xml:space="preserve">budget alloué à cette démarche ne doit pas représenter plus d’un quart du </w:t>
      </w:r>
      <w:r w:rsidR="00290D67" w:rsidRPr="0076732B">
        <w:rPr>
          <w:rFonts w:ascii="Arial" w:eastAsia="Calibri" w:hAnsi="Arial" w:cs="Arial"/>
          <w:sz w:val="22"/>
          <w:szCs w:val="36"/>
          <w:lang w:eastAsia="en-US"/>
        </w:rPr>
        <w:t xml:space="preserve">temps et du </w:t>
      </w:r>
      <w:r w:rsidRPr="0076732B">
        <w:rPr>
          <w:rFonts w:ascii="Arial" w:eastAsia="Calibri" w:hAnsi="Arial" w:cs="Arial"/>
          <w:sz w:val="22"/>
          <w:szCs w:val="36"/>
          <w:lang w:eastAsia="en-US"/>
        </w:rPr>
        <w:t>budget de l’action globale</w:t>
      </w:r>
      <w:r w:rsidR="00290D67" w:rsidRPr="0076732B">
        <w:rPr>
          <w:rFonts w:ascii="Arial" w:eastAsia="Calibri" w:hAnsi="Arial" w:cs="Arial"/>
          <w:sz w:val="22"/>
          <w:szCs w:val="36"/>
          <w:lang w:eastAsia="en-US"/>
        </w:rPr>
        <w:t>.</w:t>
      </w:r>
    </w:p>
    <w:p w14:paraId="4EADA74B" w14:textId="76F7D8A3" w:rsidR="006D36CF" w:rsidRPr="0076732B" w:rsidRDefault="006D36CF" w:rsidP="0076732B">
      <w:pPr>
        <w:jc w:val="both"/>
        <w:rPr>
          <w:rFonts w:ascii="Arial" w:eastAsia="Calibri" w:hAnsi="Arial" w:cs="Arial"/>
          <w:sz w:val="22"/>
          <w:szCs w:val="36"/>
          <w:lang w:eastAsia="en-US"/>
        </w:rPr>
      </w:pPr>
    </w:p>
    <w:p w14:paraId="7F9D72B1" w14:textId="74EFDA1B" w:rsidR="00024D6C" w:rsidRPr="00290D67" w:rsidRDefault="00290D67" w:rsidP="0076732B">
      <w:pPr>
        <w:jc w:val="both"/>
        <w:rPr>
          <w:rFonts w:ascii="Arial" w:eastAsia="Calibri" w:hAnsi="Arial" w:cs="Arial"/>
          <w:sz w:val="22"/>
          <w:szCs w:val="36"/>
          <w:lang w:eastAsia="en-US"/>
        </w:rPr>
      </w:pPr>
      <w:r w:rsidRPr="0076732B">
        <w:rPr>
          <w:rFonts w:ascii="Arial" w:eastAsia="Calibri" w:hAnsi="Arial" w:cs="Arial"/>
          <w:sz w:val="22"/>
          <w:szCs w:val="36"/>
          <w:lang w:eastAsia="en-US"/>
        </w:rPr>
        <w:t xml:space="preserve">Dans le cas de public empêché vers l’action de prévention, ou dans le but de faciliter et de pérenniser la participation aux ateliers, les personnes âgées peuvent se voir proposer d’être transportées jusqu’au lieu de l’atelier. Le porteur de projet pourra intégrer le financement d’une solution de mobilité sans que celle-ci ne puisse dépasser </w:t>
      </w:r>
      <w:r w:rsidR="00CC169A" w:rsidRPr="0076732B">
        <w:rPr>
          <w:rFonts w:ascii="Arial" w:eastAsia="Calibri" w:hAnsi="Arial" w:cs="Arial"/>
          <w:sz w:val="22"/>
          <w:szCs w:val="36"/>
          <w:lang w:eastAsia="en-US"/>
        </w:rPr>
        <w:t>3</w:t>
      </w:r>
      <w:r w:rsidRPr="0076732B">
        <w:rPr>
          <w:rFonts w:ascii="Arial" w:eastAsia="Calibri" w:hAnsi="Arial" w:cs="Arial"/>
          <w:sz w:val="22"/>
          <w:szCs w:val="36"/>
          <w:lang w:eastAsia="en-US"/>
        </w:rPr>
        <w:t>0% du montant total de l’action.</w:t>
      </w:r>
    </w:p>
    <w:p w14:paraId="552985F8" w14:textId="350555C2" w:rsidR="00290D67" w:rsidRDefault="00290D67" w:rsidP="00290D67">
      <w:pPr>
        <w:jc w:val="both"/>
        <w:rPr>
          <w:rFonts w:ascii="Arial" w:eastAsia="Calibri" w:hAnsi="Arial" w:cs="Arial"/>
          <w:b/>
          <w:sz w:val="28"/>
          <w:szCs w:val="36"/>
          <w:lang w:eastAsia="en-US"/>
        </w:rPr>
      </w:pPr>
    </w:p>
    <w:p w14:paraId="28B7C513" w14:textId="77777777" w:rsidR="00290D67" w:rsidRPr="00290D67" w:rsidRDefault="00290D67" w:rsidP="00290D67">
      <w:pPr>
        <w:jc w:val="both"/>
        <w:rPr>
          <w:rFonts w:ascii="Arial" w:eastAsia="Calibri" w:hAnsi="Arial" w:cs="Arial"/>
          <w:b/>
          <w:sz w:val="28"/>
          <w:szCs w:val="36"/>
          <w:lang w:eastAsia="en-US"/>
        </w:rPr>
      </w:pPr>
    </w:p>
    <w:p w14:paraId="5763F011" w14:textId="64ADEE57" w:rsidR="006D36CF" w:rsidRPr="009C76A6" w:rsidRDefault="006D36CF" w:rsidP="006D36CF">
      <w:pPr>
        <w:pStyle w:val="Paragraphedeliste"/>
        <w:numPr>
          <w:ilvl w:val="0"/>
          <w:numId w:val="5"/>
        </w:numPr>
        <w:jc w:val="both"/>
        <w:rPr>
          <w:rFonts w:ascii="Arial" w:eastAsia="Calibri" w:hAnsi="Arial" w:cs="Arial"/>
          <w:b/>
          <w:sz w:val="28"/>
          <w:szCs w:val="36"/>
          <w:lang w:eastAsia="en-US"/>
        </w:rPr>
      </w:pPr>
      <w:r w:rsidRPr="009C76A6">
        <w:rPr>
          <w:rFonts w:ascii="Arial" w:eastAsia="Calibri" w:hAnsi="Arial" w:cs="Arial"/>
          <w:b/>
          <w:sz w:val="28"/>
          <w:szCs w:val="36"/>
          <w:lang w:eastAsia="en-US"/>
        </w:rPr>
        <w:t>Porteurs de projet éligibles</w:t>
      </w:r>
    </w:p>
    <w:p w14:paraId="2FFDB20A" w14:textId="77777777" w:rsidR="006D36CF" w:rsidRPr="00BD2B99" w:rsidRDefault="006D36CF" w:rsidP="006D36CF">
      <w:pPr>
        <w:jc w:val="both"/>
        <w:rPr>
          <w:rFonts w:ascii="Arial" w:eastAsia="Calibri" w:hAnsi="Arial" w:cs="Arial"/>
          <w:color w:val="0070C0"/>
          <w:sz w:val="28"/>
          <w:szCs w:val="36"/>
          <w:lang w:eastAsia="en-US"/>
        </w:rPr>
      </w:pPr>
    </w:p>
    <w:p w14:paraId="32A3F8C2" w14:textId="77777777" w:rsidR="006D36CF" w:rsidRPr="00A32CF1" w:rsidRDefault="006D36CF" w:rsidP="006D36CF">
      <w:pPr>
        <w:pStyle w:val="Paragraphedeliste"/>
        <w:numPr>
          <w:ilvl w:val="0"/>
          <w:numId w:val="7"/>
        </w:numPr>
        <w:ind w:left="360"/>
        <w:jc w:val="both"/>
        <w:rPr>
          <w:rFonts w:ascii="Arial" w:hAnsi="Arial" w:cs="Arial"/>
          <w:sz w:val="22"/>
          <w:szCs w:val="28"/>
        </w:rPr>
      </w:pPr>
      <w:r w:rsidRPr="00B47BDF">
        <w:rPr>
          <w:rFonts w:ascii="Arial" w:hAnsi="Arial" w:cs="Arial"/>
          <w:sz w:val="22"/>
          <w:szCs w:val="28"/>
        </w:rPr>
        <w:t xml:space="preserve">Toute personne morale peut être candidate à l’appel à projets quel que soit son statut : </w:t>
      </w:r>
      <w:r>
        <w:rPr>
          <w:rFonts w:ascii="Arial" w:hAnsi="Arial" w:cs="Arial"/>
          <w:sz w:val="22"/>
          <w:szCs w:val="28"/>
        </w:rPr>
        <w:t>l</w:t>
      </w:r>
      <w:r w:rsidRPr="00B47BDF">
        <w:rPr>
          <w:rFonts w:ascii="Arial" w:hAnsi="Arial" w:cs="Arial"/>
          <w:sz w:val="22"/>
          <w:szCs w:val="28"/>
        </w:rPr>
        <w:t>es</w:t>
      </w:r>
      <w:r>
        <w:rPr>
          <w:rFonts w:ascii="Arial" w:hAnsi="Arial" w:cs="Arial"/>
          <w:sz w:val="22"/>
          <w:szCs w:val="28"/>
        </w:rPr>
        <w:t xml:space="preserve"> associations, </w:t>
      </w:r>
      <w:r w:rsidRPr="00B47BDF">
        <w:rPr>
          <w:rFonts w:ascii="Arial" w:hAnsi="Arial" w:cs="Arial"/>
          <w:sz w:val="22"/>
          <w:szCs w:val="28"/>
        </w:rPr>
        <w:t xml:space="preserve">fondations, </w:t>
      </w:r>
      <w:r>
        <w:rPr>
          <w:rFonts w:ascii="Arial" w:hAnsi="Arial" w:cs="Arial"/>
          <w:sz w:val="22"/>
          <w:szCs w:val="28"/>
        </w:rPr>
        <w:t xml:space="preserve">entreprises et institutions publiques intervenant dans les domaines concernés </w:t>
      </w:r>
      <w:r w:rsidRPr="00A32CF1">
        <w:rPr>
          <w:rFonts w:ascii="Arial" w:hAnsi="Arial" w:cs="Arial"/>
          <w:sz w:val="22"/>
          <w:szCs w:val="28"/>
        </w:rPr>
        <w:t>;</w:t>
      </w:r>
    </w:p>
    <w:p w14:paraId="578AFD1F" w14:textId="77777777" w:rsidR="006D36CF" w:rsidRPr="00CD4330" w:rsidRDefault="006D36CF" w:rsidP="006D36CF">
      <w:pPr>
        <w:pStyle w:val="Paragraphedeliste"/>
        <w:numPr>
          <w:ilvl w:val="0"/>
          <w:numId w:val="7"/>
        </w:numPr>
        <w:ind w:left="360"/>
        <w:jc w:val="both"/>
        <w:rPr>
          <w:rFonts w:ascii="Arial" w:hAnsi="Arial" w:cs="Arial"/>
          <w:sz w:val="22"/>
          <w:szCs w:val="28"/>
        </w:rPr>
      </w:pPr>
      <w:r w:rsidRPr="00CD4330">
        <w:rPr>
          <w:rFonts w:ascii="Arial" w:hAnsi="Arial" w:cs="Arial"/>
          <w:sz w:val="22"/>
          <w:szCs w:val="28"/>
        </w:rPr>
        <w:t xml:space="preserve">Avoir une existence juridique d’au moins un an ; </w:t>
      </w:r>
    </w:p>
    <w:p w14:paraId="0A1D7584" w14:textId="23E29BCE" w:rsidR="006D36CF" w:rsidRPr="00A9224E" w:rsidRDefault="006D36CF" w:rsidP="006D36CF">
      <w:pPr>
        <w:pStyle w:val="Paragraphedeliste"/>
        <w:numPr>
          <w:ilvl w:val="0"/>
          <w:numId w:val="7"/>
        </w:numPr>
        <w:ind w:left="360"/>
        <w:jc w:val="both"/>
        <w:rPr>
          <w:rFonts w:ascii="Arial" w:hAnsi="Arial" w:cs="Arial"/>
          <w:sz w:val="22"/>
          <w:szCs w:val="28"/>
        </w:rPr>
      </w:pPr>
      <w:r w:rsidRPr="00CD4330">
        <w:rPr>
          <w:rFonts w:ascii="Arial" w:hAnsi="Arial" w:cs="Arial"/>
          <w:sz w:val="22"/>
          <w:szCs w:val="28"/>
        </w:rPr>
        <w:t>Être en capacité de soutenir économiquement et financièrement le projet proposé (analyse financière des comptes de résultat, des bilans des deux dernières années et le budget prévisionnel de la structure pour celles créées récemment) ;</w:t>
      </w:r>
    </w:p>
    <w:p w14:paraId="273207F8" w14:textId="77777777" w:rsidR="006D36CF" w:rsidRPr="00CD4330" w:rsidRDefault="006D36CF" w:rsidP="006D36CF">
      <w:pPr>
        <w:pStyle w:val="Paragraphedeliste"/>
        <w:numPr>
          <w:ilvl w:val="0"/>
          <w:numId w:val="7"/>
        </w:numPr>
        <w:ind w:left="360"/>
        <w:jc w:val="both"/>
        <w:rPr>
          <w:rFonts w:ascii="Arial" w:hAnsi="Arial" w:cs="Arial"/>
          <w:sz w:val="22"/>
          <w:szCs w:val="28"/>
        </w:rPr>
      </w:pPr>
      <w:r w:rsidRPr="00CD4330">
        <w:rPr>
          <w:rFonts w:ascii="Arial" w:hAnsi="Arial" w:cs="Arial"/>
          <w:sz w:val="22"/>
          <w:szCs w:val="28"/>
        </w:rPr>
        <w:t>Réaliser le ou les projet(s</w:t>
      </w:r>
      <w:r>
        <w:rPr>
          <w:rFonts w:ascii="Arial" w:hAnsi="Arial" w:cs="Arial"/>
          <w:sz w:val="22"/>
          <w:szCs w:val="28"/>
        </w:rPr>
        <w:t>) dans le d</w:t>
      </w:r>
      <w:r w:rsidRPr="00CD4330">
        <w:rPr>
          <w:rFonts w:ascii="Arial" w:hAnsi="Arial" w:cs="Arial"/>
          <w:sz w:val="22"/>
          <w:szCs w:val="28"/>
        </w:rPr>
        <w:t>épartement de l’Aude ;</w:t>
      </w:r>
    </w:p>
    <w:p w14:paraId="456885B7" w14:textId="77777777" w:rsidR="006D36CF" w:rsidRPr="005B7EA1" w:rsidRDefault="006D36CF" w:rsidP="006D36CF">
      <w:pPr>
        <w:pStyle w:val="Paragraphedeliste"/>
        <w:numPr>
          <w:ilvl w:val="0"/>
          <w:numId w:val="7"/>
        </w:numPr>
        <w:ind w:left="360"/>
        <w:jc w:val="both"/>
        <w:rPr>
          <w:rFonts w:ascii="Arial" w:hAnsi="Arial" w:cs="Arial"/>
          <w:sz w:val="22"/>
          <w:szCs w:val="28"/>
        </w:rPr>
      </w:pPr>
      <w:r w:rsidRPr="00CD4330">
        <w:rPr>
          <w:rFonts w:ascii="Arial" w:hAnsi="Arial" w:cs="Arial"/>
          <w:sz w:val="22"/>
          <w:szCs w:val="28"/>
        </w:rPr>
        <w:t>Le(s) projet(s) proposé(s) devr</w:t>
      </w:r>
      <w:r>
        <w:rPr>
          <w:rFonts w:ascii="Arial" w:hAnsi="Arial" w:cs="Arial"/>
          <w:sz w:val="22"/>
          <w:szCs w:val="28"/>
        </w:rPr>
        <w:t>a(ont)</w:t>
      </w:r>
      <w:r w:rsidRPr="00CD4330">
        <w:rPr>
          <w:rFonts w:ascii="Arial" w:hAnsi="Arial" w:cs="Arial"/>
          <w:sz w:val="22"/>
          <w:szCs w:val="28"/>
        </w:rPr>
        <w:t xml:space="preserve"> impérativement s’inscrire dans les axes et thématiques soutenus et définis dans le </w:t>
      </w:r>
      <w:r>
        <w:rPr>
          <w:rFonts w:ascii="Arial" w:hAnsi="Arial" w:cs="Arial"/>
          <w:sz w:val="22"/>
          <w:szCs w:val="28"/>
        </w:rPr>
        <w:t>programme coordonné de financement de la conférence des financeurs</w:t>
      </w:r>
      <w:r w:rsidRPr="00CD4330">
        <w:rPr>
          <w:rFonts w:ascii="Arial" w:hAnsi="Arial" w:cs="Arial"/>
          <w:sz w:val="22"/>
          <w:szCs w:val="28"/>
        </w:rPr>
        <w:t> ;</w:t>
      </w:r>
      <w:r>
        <w:rPr>
          <w:rFonts w:ascii="Arial" w:hAnsi="Arial" w:cs="Arial"/>
          <w:sz w:val="22"/>
          <w:szCs w:val="28"/>
        </w:rPr>
        <w:t xml:space="preserve"> il est possible de déposer une candidature pour un ou plusieurs projets.</w:t>
      </w:r>
      <w:r w:rsidRPr="00656040">
        <w:rPr>
          <w:rFonts w:asciiTheme="minorHAnsi" w:hAnsiTheme="minorHAnsi" w:cstheme="minorBidi"/>
          <w:color w:val="44546A" w:themeColor="dark2"/>
        </w:rPr>
        <w:t xml:space="preserve"> </w:t>
      </w:r>
    </w:p>
    <w:p w14:paraId="55DEA867" w14:textId="77777777" w:rsidR="006D36CF" w:rsidRPr="00BF6E21" w:rsidRDefault="006D36CF" w:rsidP="006D36CF">
      <w:pPr>
        <w:pStyle w:val="Paragraphedeliste"/>
        <w:ind w:left="360"/>
        <w:jc w:val="both"/>
        <w:rPr>
          <w:rFonts w:ascii="Arial" w:hAnsi="Arial" w:cs="Arial"/>
          <w:sz w:val="10"/>
          <w:szCs w:val="28"/>
        </w:rPr>
      </w:pPr>
    </w:p>
    <w:p w14:paraId="59EF58F9" w14:textId="77777777" w:rsidR="006D36CF" w:rsidRDefault="006D36CF" w:rsidP="006D36CF">
      <w:pPr>
        <w:pStyle w:val="Paragraphedeliste"/>
        <w:ind w:left="426"/>
        <w:jc w:val="both"/>
        <w:rPr>
          <w:rFonts w:ascii="Arial" w:hAnsi="Arial" w:cs="Arial"/>
          <w:sz w:val="20"/>
          <w:szCs w:val="28"/>
        </w:rPr>
      </w:pPr>
    </w:p>
    <w:p w14:paraId="4E353554" w14:textId="77777777" w:rsidR="006D36CF" w:rsidRPr="00BF6E21" w:rsidRDefault="006D36CF" w:rsidP="006D36CF">
      <w:pPr>
        <w:pStyle w:val="Paragraphedeliste"/>
        <w:ind w:left="426"/>
        <w:jc w:val="both"/>
        <w:rPr>
          <w:rFonts w:ascii="Arial" w:hAnsi="Arial" w:cs="Arial"/>
          <w:sz w:val="20"/>
          <w:szCs w:val="28"/>
        </w:rPr>
      </w:pPr>
    </w:p>
    <w:p w14:paraId="6A4BAE6E" w14:textId="77777777" w:rsidR="006D36CF" w:rsidRPr="002F4112" w:rsidRDefault="006D36CF" w:rsidP="006D36CF">
      <w:pPr>
        <w:pStyle w:val="Paragraphedeliste"/>
        <w:numPr>
          <w:ilvl w:val="0"/>
          <w:numId w:val="5"/>
        </w:numPr>
        <w:rPr>
          <w:rFonts w:ascii="Arial" w:eastAsia="Calibri" w:hAnsi="Arial" w:cs="Arial"/>
          <w:b/>
          <w:sz w:val="28"/>
          <w:szCs w:val="36"/>
          <w:lang w:eastAsia="en-US"/>
        </w:rPr>
      </w:pPr>
      <w:r w:rsidRPr="002F4112">
        <w:rPr>
          <w:rFonts w:ascii="Arial" w:eastAsia="Calibri" w:hAnsi="Arial" w:cs="Arial"/>
          <w:b/>
          <w:sz w:val="28"/>
          <w:szCs w:val="36"/>
          <w:lang w:eastAsia="en-US"/>
        </w:rPr>
        <w:t>Examen et sélection des dossiers</w:t>
      </w:r>
    </w:p>
    <w:p w14:paraId="746FA6C5" w14:textId="77777777" w:rsidR="006D36CF" w:rsidRPr="00575AA9" w:rsidRDefault="006D36CF" w:rsidP="006D36CF">
      <w:pPr>
        <w:rPr>
          <w:rFonts w:ascii="Arial" w:eastAsia="Calibri" w:hAnsi="Arial" w:cs="Arial"/>
          <w:sz w:val="28"/>
          <w:szCs w:val="36"/>
          <w:lang w:eastAsia="en-US"/>
        </w:rPr>
      </w:pPr>
    </w:p>
    <w:p w14:paraId="7A5DDA95" w14:textId="77777777" w:rsidR="006D36CF" w:rsidRDefault="006D36CF" w:rsidP="006D36CF">
      <w:pPr>
        <w:autoSpaceDE w:val="0"/>
        <w:autoSpaceDN w:val="0"/>
        <w:adjustRightInd w:val="0"/>
        <w:jc w:val="both"/>
        <w:rPr>
          <w:rFonts w:ascii="Arial" w:hAnsi="Arial" w:cs="Arial"/>
          <w:color w:val="000000"/>
          <w:sz w:val="22"/>
          <w:szCs w:val="22"/>
        </w:rPr>
      </w:pPr>
      <w:r w:rsidRPr="00575AA9">
        <w:rPr>
          <w:rFonts w:ascii="Arial" w:hAnsi="Arial" w:cs="Arial"/>
          <w:color w:val="000000"/>
          <w:sz w:val="22"/>
          <w:szCs w:val="22"/>
        </w:rPr>
        <w:t>Dès réception du dossier</w:t>
      </w:r>
      <w:r>
        <w:rPr>
          <w:rFonts w:ascii="Arial" w:hAnsi="Arial" w:cs="Arial"/>
          <w:color w:val="000000"/>
          <w:sz w:val="22"/>
          <w:szCs w:val="22"/>
        </w:rPr>
        <w:t>,</w:t>
      </w:r>
      <w:r w:rsidRPr="00575AA9">
        <w:rPr>
          <w:rFonts w:ascii="Arial" w:hAnsi="Arial" w:cs="Arial"/>
          <w:color w:val="000000"/>
          <w:sz w:val="22"/>
          <w:szCs w:val="22"/>
        </w:rPr>
        <w:t xml:space="preserve"> un accusé de réception de dépôt de candidature </w:t>
      </w:r>
      <w:r>
        <w:rPr>
          <w:rFonts w:ascii="Arial" w:hAnsi="Arial" w:cs="Arial"/>
          <w:color w:val="000000"/>
          <w:sz w:val="22"/>
          <w:szCs w:val="22"/>
        </w:rPr>
        <w:t>est</w:t>
      </w:r>
      <w:r w:rsidRPr="00575AA9">
        <w:rPr>
          <w:rFonts w:ascii="Arial" w:hAnsi="Arial" w:cs="Arial"/>
          <w:color w:val="000000"/>
          <w:sz w:val="22"/>
          <w:szCs w:val="22"/>
        </w:rPr>
        <w:t xml:space="preserve"> envoyé par mail.</w:t>
      </w:r>
    </w:p>
    <w:p w14:paraId="7D97929E" w14:textId="77777777" w:rsidR="006D36CF" w:rsidRDefault="006D36CF" w:rsidP="006D36CF">
      <w:pPr>
        <w:jc w:val="both"/>
        <w:rPr>
          <w:rFonts w:ascii="Arial" w:hAnsi="Arial" w:cs="Arial"/>
          <w:sz w:val="22"/>
          <w:szCs w:val="22"/>
          <w:u w:val="single"/>
        </w:rPr>
      </w:pPr>
    </w:p>
    <w:p w14:paraId="3AE0A76B" w14:textId="77777777" w:rsidR="006D36CF" w:rsidRPr="00575AA9" w:rsidRDefault="006D36CF" w:rsidP="006D36CF">
      <w:pPr>
        <w:jc w:val="both"/>
        <w:rPr>
          <w:rFonts w:ascii="Arial" w:hAnsi="Arial" w:cs="Arial"/>
          <w:sz w:val="22"/>
          <w:szCs w:val="22"/>
          <w:u w:val="single"/>
        </w:rPr>
      </w:pPr>
      <w:r>
        <w:rPr>
          <w:rFonts w:ascii="Arial" w:hAnsi="Arial" w:cs="Arial"/>
          <w:sz w:val="22"/>
          <w:szCs w:val="22"/>
          <w:u w:val="single"/>
        </w:rPr>
        <w:t>6.1 :</w:t>
      </w:r>
      <w:r w:rsidRPr="00575AA9">
        <w:rPr>
          <w:rFonts w:ascii="Arial" w:hAnsi="Arial" w:cs="Arial"/>
          <w:sz w:val="22"/>
          <w:szCs w:val="22"/>
          <w:u w:val="single"/>
        </w:rPr>
        <w:t xml:space="preserve"> Critères de recevabilité</w:t>
      </w:r>
    </w:p>
    <w:p w14:paraId="57837CA0" w14:textId="77777777" w:rsidR="006D36CF" w:rsidRPr="00575AA9" w:rsidRDefault="006D36CF" w:rsidP="006D36CF">
      <w:pPr>
        <w:jc w:val="both"/>
        <w:rPr>
          <w:rFonts w:ascii="Arial" w:hAnsi="Arial" w:cs="Arial"/>
          <w:sz w:val="22"/>
          <w:szCs w:val="22"/>
        </w:rPr>
      </w:pPr>
    </w:p>
    <w:p w14:paraId="6A50EE46" w14:textId="77777777" w:rsidR="006D36CF" w:rsidRDefault="006D36CF" w:rsidP="006D36CF">
      <w:pPr>
        <w:jc w:val="both"/>
        <w:rPr>
          <w:rFonts w:ascii="Arial" w:hAnsi="Arial" w:cs="Arial"/>
          <w:sz w:val="22"/>
          <w:szCs w:val="22"/>
        </w:rPr>
      </w:pPr>
      <w:r w:rsidRPr="00575AA9">
        <w:rPr>
          <w:rFonts w:ascii="Arial" w:hAnsi="Arial" w:cs="Arial"/>
          <w:sz w:val="22"/>
          <w:szCs w:val="22"/>
        </w:rPr>
        <w:t xml:space="preserve">Le dossier présenté est réputé </w:t>
      </w:r>
      <w:r>
        <w:rPr>
          <w:rFonts w:ascii="Arial" w:hAnsi="Arial" w:cs="Arial"/>
          <w:sz w:val="22"/>
          <w:szCs w:val="22"/>
        </w:rPr>
        <w:t>recevable</w:t>
      </w:r>
      <w:r w:rsidRPr="00575AA9">
        <w:rPr>
          <w:rFonts w:ascii="Arial" w:hAnsi="Arial" w:cs="Arial"/>
          <w:sz w:val="22"/>
          <w:szCs w:val="22"/>
        </w:rPr>
        <w:t xml:space="preserve"> dès lors qu’il </w:t>
      </w:r>
      <w:r>
        <w:rPr>
          <w:rFonts w:ascii="Arial" w:hAnsi="Arial" w:cs="Arial"/>
          <w:sz w:val="22"/>
          <w:szCs w:val="22"/>
        </w:rPr>
        <w:t>est :</w:t>
      </w:r>
    </w:p>
    <w:p w14:paraId="3DD1DFB4" w14:textId="206DFDEC" w:rsidR="006D36CF" w:rsidRPr="00B42BB1" w:rsidRDefault="006D36CF" w:rsidP="006D36CF">
      <w:pPr>
        <w:pStyle w:val="Paragraphedeliste"/>
        <w:numPr>
          <w:ilvl w:val="0"/>
          <w:numId w:val="4"/>
        </w:numPr>
        <w:jc w:val="both"/>
        <w:rPr>
          <w:rFonts w:ascii="Arial" w:hAnsi="Arial" w:cs="Arial"/>
          <w:sz w:val="22"/>
          <w:szCs w:val="22"/>
        </w:rPr>
      </w:pPr>
      <w:r w:rsidRPr="00B42BB1">
        <w:rPr>
          <w:rFonts w:ascii="Arial" w:hAnsi="Arial" w:cs="Arial"/>
          <w:sz w:val="22"/>
          <w:szCs w:val="22"/>
        </w:rPr>
        <w:t>Préparé en lien avec les espaces seniors du Département concernés, y compris l’organisation du transport des seniors ainsi que le repérage des personnes isolées le cas échéant</w:t>
      </w:r>
      <w:r w:rsidR="00970F24">
        <w:rPr>
          <w:rFonts w:ascii="Arial" w:hAnsi="Arial" w:cs="Arial"/>
          <w:sz w:val="22"/>
          <w:szCs w:val="22"/>
        </w:rPr>
        <w:t> ;</w:t>
      </w:r>
    </w:p>
    <w:p w14:paraId="377FC1ED" w14:textId="117A29B8" w:rsidR="006D36CF" w:rsidRPr="00CD4330" w:rsidRDefault="006D36CF" w:rsidP="006D36CF">
      <w:pPr>
        <w:pStyle w:val="Paragraphedeliste"/>
        <w:numPr>
          <w:ilvl w:val="0"/>
          <w:numId w:val="4"/>
        </w:numPr>
        <w:jc w:val="both"/>
        <w:rPr>
          <w:rFonts w:ascii="Arial" w:hAnsi="Arial" w:cs="Arial"/>
          <w:sz w:val="22"/>
          <w:szCs w:val="22"/>
        </w:rPr>
      </w:pPr>
      <w:r>
        <w:rPr>
          <w:rFonts w:ascii="Arial" w:hAnsi="Arial" w:cs="Arial"/>
          <w:sz w:val="22"/>
          <w:szCs w:val="22"/>
        </w:rPr>
        <w:t>P</w:t>
      </w:r>
      <w:r w:rsidRPr="00CD4330">
        <w:rPr>
          <w:rFonts w:ascii="Arial" w:hAnsi="Arial" w:cs="Arial"/>
          <w:sz w:val="22"/>
          <w:szCs w:val="22"/>
        </w:rPr>
        <w:t>arvenu dans les délais impartis</w:t>
      </w:r>
      <w:r w:rsidR="00970F24">
        <w:rPr>
          <w:rFonts w:ascii="Arial" w:hAnsi="Arial" w:cs="Arial"/>
          <w:sz w:val="22"/>
          <w:szCs w:val="22"/>
        </w:rPr>
        <w:t> ;</w:t>
      </w:r>
    </w:p>
    <w:p w14:paraId="3B3F6A27" w14:textId="72C6A089" w:rsidR="006D36CF" w:rsidRDefault="006D36CF" w:rsidP="006D36CF">
      <w:pPr>
        <w:pStyle w:val="Paragraphedeliste"/>
        <w:numPr>
          <w:ilvl w:val="0"/>
          <w:numId w:val="4"/>
        </w:numPr>
        <w:jc w:val="both"/>
        <w:rPr>
          <w:rFonts w:ascii="Arial" w:hAnsi="Arial" w:cs="Arial"/>
          <w:sz w:val="22"/>
          <w:szCs w:val="22"/>
        </w:rPr>
      </w:pPr>
      <w:r>
        <w:rPr>
          <w:rFonts w:ascii="Arial" w:hAnsi="Arial" w:cs="Arial"/>
          <w:sz w:val="22"/>
          <w:szCs w:val="22"/>
        </w:rPr>
        <w:t>C</w:t>
      </w:r>
      <w:r w:rsidRPr="00575AA9">
        <w:rPr>
          <w:rFonts w:ascii="Arial" w:hAnsi="Arial" w:cs="Arial"/>
          <w:sz w:val="22"/>
          <w:szCs w:val="22"/>
        </w:rPr>
        <w:t>omplet et correctement renseigné</w:t>
      </w:r>
      <w:r w:rsidR="00970F24">
        <w:rPr>
          <w:rFonts w:ascii="Arial" w:hAnsi="Arial" w:cs="Arial"/>
          <w:sz w:val="22"/>
          <w:szCs w:val="22"/>
        </w:rPr>
        <w:t>.</w:t>
      </w:r>
    </w:p>
    <w:p w14:paraId="675EFDD0" w14:textId="77777777" w:rsidR="006D36CF" w:rsidRDefault="006D36CF" w:rsidP="006D36CF">
      <w:pPr>
        <w:pStyle w:val="Paragraphedeliste"/>
        <w:jc w:val="both"/>
        <w:rPr>
          <w:rFonts w:ascii="Arial" w:hAnsi="Arial" w:cs="Arial"/>
          <w:sz w:val="22"/>
          <w:szCs w:val="22"/>
        </w:rPr>
      </w:pPr>
    </w:p>
    <w:p w14:paraId="3ED45D5B" w14:textId="77777777" w:rsidR="006D36CF" w:rsidRDefault="006D36CF" w:rsidP="006D36CF">
      <w:pPr>
        <w:jc w:val="both"/>
        <w:rPr>
          <w:rFonts w:ascii="Arial" w:hAnsi="Arial" w:cs="Arial"/>
          <w:sz w:val="22"/>
          <w:szCs w:val="22"/>
          <w:u w:val="single"/>
        </w:rPr>
      </w:pPr>
      <w:r>
        <w:rPr>
          <w:rFonts w:ascii="Arial" w:hAnsi="Arial" w:cs="Arial"/>
          <w:sz w:val="22"/>
          <w:szCs w:val="22"/>
          <w:u w:val="single"/>
        </w:rPr>
        <w:t>6.2 : Critères d’éligibilité </w:t>
      </w:r>
    </w:p>
    <w:p w14:paraId="740E4F30" w14:textId="77777777" w:rsidR="006D36CF" w:rsidRDefault="006D36CF" w:rsidP="006D36CF">
      <w:pPr>
        <w:jc w:val="both"/>
        <w:rPr>
          <w:rFonts w:ascii="Arial" w:eastAsia="Calibri" w:hAnsi="Arial" w:cs="Arial"/>
          <w:sz w:val="22"/>
          <w:szCs w:val="22"/>
          <w:lang w:eastAsia="en-US"/>
        </w:rPr>
      </w:pPr>
    </w:p>
    <w:p w14:paraId="6400CA30" w14:textId="77777777" w:rsidR="006D36CF" w:rsidRPr="009511A2" w:rsidRDefault="006D36CF" w:rsidP="006D36CF">
      <w:pPr>
        <w:jc w:val="both"/>
        <w:rPr>
          <w:rFonts w:ascii="Arial" w:eastAsia="Calibri" w:hAnsi="Arial" w:cs="Arial"/>
          <w:sz w:val="22"/>
          <w:szCs w:val="22"/>
          <w:lang w:eastAsia="en-US"/>
        </w:rPr>
      </w:pPr>
      <w:r>
        <w:rPr>
          <w:rFonts w:ascii="Arial" w:eastAsia="Calibri" w:hAnsi="Arial" w:cs="Arial"/>
          <w:sz w:val="22"/>
          <w:szCs w:val="22"/>
          <w:lang w:eastAsia="en-US"/>
        </w:rPr>
        <w:t>Les a</w:t>
      </w:r>
      <w:r w:rsidRPr="009511A2">
        <w:rPr>
          <w:rFonts w:ascii="Arial" w:eastAsia="Calibri" w:hAnsi="Arial" w:cs="Arial"/>
          <w:sz w:val="22"/>
          <w:szCs w:val="22"/>
          <w:lang w:eastAsia="en-US"/>
        </w:rPr>
        <w:t xml:space="preserve">ctions </w:t>
      </w:r>
      <w:r>
        <w:rPr>
          <w:rFonts w:ascii="Arial" w:eastAsia="Calibri" w:hAnsi="Arial" w:cs="Arial"/>
          <w:sz w:val="22"/>
          <w:szCs w:val="22"/>
          <w:lang w:eastAsia="en-US"/>
        </w:rPr>
        <w:t xml:space="preserve">suivantes ne sont pas </w:t>
      </w:r>
      <w:r w:rsidRPr="009511A2">
        <w:rPr>
          <w:rFonts w:ascii="Arial" w:eastAsia="Calibri" w:hAnsi="Arial" w:cs="Arial"/>
          <w:sz w:val="22"/>
          <w:szCs w:val="22"/>
          <w:lang w:eastAsia="en-US"/>
        </w:rPr>
        <w:t>éligibles </w:t>
      </w:r>
      <w:r>
        <w:rPr>
          <w:rFonts w:ascii="Arial" w:eastAsia="Calibri" w:hAnsi="Arial" w:cs="Arial"/>
          <w:sz w:val="22"/>
          <w:szCs w:val="22"/>
          <w:lang w:eastAsia="en-US"/>
        </w:rPr>
        <w:t xml:space="preserve">au présent appel à projets </w:t>
      </w:r>
      <w:r w:rsidRPr="009511A2">
        <w:rPr>
          <w:rFonts w:ascii="Arial" w:eastAsia="Calibri" w:hAnsi="Arial" w:cs="Arial"/>
          <w:sz w:val="22"/>
          <w:szCs w:val="22"/>
          <w:lang w:eastAsia="en-US"/>
        </w:rPr>
        <w:t xml:space="preserve">: </w:t>
      </w:r>
    </w:p>
    <w:p w14:paraId="0D59870E" w14:textId="77777777" w:rsidR="006D36CF" w:rsidRPr="009511A2" w:rsidRDefault="006D36CF" w:rsidP="006D36CF">
      <w:pPr>
        <w:pStyle w:val="Paragraphedeliste"/>
        <w:numPr>
          <w:ilvl w:val="0"/>
          <w:numId w:val="8"/>
        </w:numPr>
        <w:jc w:val="both"/>
        <w:rPr>
          <w:rFonts w:ascii="Arial" w:hAnsi="Arial" w:cs="Arial"/>
          <w:sz w:val="22"/>
          <w:szCs w:val="22"/>
        </w:rPr>
      </w:pPr>
      <w:r w:rsidRPr="009511A2">
        <w:rPr>
          <w:rFonts w:ascii="Arial" w:hAnsi="Arial" w:cs="Arial"/>
          <w:sz w:val="22"/>
          <w:szCs w:val="22"/>
        </w:rPr>
        <w:t>Les actions à visée commerciale</w:t>
      </w:r>
      <w:r>
        <w:rPr>
          <w:rFonts w:ascii="Arial" w:hAnsi="Arial" w:cs="Arial"/>
          <w:sz w:val="22"/>
          <w:szCs w:val="22"/>
        </w:rPr>
        <w:t> ;</w:t>
      </w:r>
    </w:p>
    <w:p w14:paraId="3E9EE1FA" w14:textId="77777777" w:rsidR="006D36CF" w:rsidRPr="009511A2" w:rsidRDefault="006D36CF" w:rsidP="006D36CF">
      <w:pPr>
        <w:pStyle w:val="Paragraphedeliste"/>
        <w:numPr>
          <w:ilvl w:val="0"/>
          <w:numId w:val="8"/>
        </w:numPr>
        <w:jc w:val="both"/>
        <w:rPr>
          <w:rFonts w:ascii="Arial" w:hAnsi="Arial" w:cs="Arial"/>
          <w:sz w:val="22"/>
          <w:szCs w:val="22"/>
        </w:rPr>
      </w:pPr>
      <w:r w:rsidRPr="009511A2">
        <w:rPr>
          <w:rFonts w:ascii="Arial" w:hAnsi="Arial" w:cs="Arial"/>
          <w:sz w:val="22"/>
          <w:szCs w:val="22"/>
        </w:rPr>
        <w:t>Les actions réalisées avant la notification de la C</w:t>
      </w:r>
      <w:r>
        <w:rPr>
          <w:rFonts w:ascii="Arial" w:hAnsi="Arial" w:cs="Arial"/>
          <w:sz w:val="22"/>
          <w:szCs w:val="22"/>
        </w:rPr>
        <w:t>FPPA</w:t>
      </w:r>
      <w:r w:rsidRPr="009511A2">
        <w:rPr>
          <w:rFonts w:ascii="Arial" w:hAnsi="Arial" w:cs="Arial"/>
          <w:sz w:val="22"/>
          <w:szCs w:val="22"/>
        </w:rPr>
        <w:t xml:space="preserve"> ;</w:t>
      </w:r>
    </w:p>
    <w:p w14:paraId="70500F01" w14:textId="637BA208" w:rsidR="006D36CF" w:rsidRPr="009511A2" w:rsidRDefault="006D36CF" w:rsidP="006D36CF">
      <w:pPr>
        <w:pStyle w:val="Paragraphedeliste"/>
        <w:numPr>
          <w:ilvl w:val="0"/>
          <w:numId w:val="8"/>
        </w:numPr>
        <w:jc w:val="both"/>
        <w:rPr>
          <w:rFonts w:ascii="Arial" w:hAnsi="Arial" w:cs="Arial"/>
          <w:sz w:val="22"/>
          <w:szCs w:val="22"/>
        </w:rPr>
      </w:pPr>
      <w:r w:rsidRPr="009511A2">
        <w:rPr>
          <w:rFonts w:ascii="Arial" w:hAnsi="Arial" w:cs="Arial"/>
          <w:sz w:val="22"/>
          <w:szCs w:val="22"/>
        </w:rPr>
        <w:t>Les actions préexistantes à la mise en place de la C</w:t>
      </w:r>
      <w:r>
        <w:rPr>
          <w:rFonts w:ascii="Arial" w:hAnsi="Arial" w:cs="Arial"/>
          <w:sz w:val="22"/>
          <w:szCs w:val="22"/>
        </w:rPr>
        <w:t>FPPA</w:t>
      </w:r>
      <w:r w:rsidRPr="009511A2">
        <w:rPr>
          <w:rFonts w:ascii="Arial" w:hAnsi="Arial" w:cs="Arial"/>
          <w:sz w:val="22"/>
          <w:szCs w:val="22"/>
        </w:rPr>
        <w:t xml:space="preserve"> ; en effet, l’objectif de la C</w:t>
      </w:r>
      <w:r>
        <w:rPr>
          <w:rFonts w:ascii="Arial" w:hAnsi="Arial" w:cs="Arial"/>
          <w:sz w:val="22"/>
          <w:szCs w:val="22"/>
        </w:rPr>
        <w:t>FPPA</w:t>
      </w:r>
      <w:r w:rsidRPr="009511A2">
        <w:rPr>
          <w:rFonts w:ascii="Arial" w:hAnsi="Arial" w:cs="Arial"/>
          <w:sz w:val="22"/>
          <w:szCs w:val="22"/>
        </w:rPr>
        <w:t xml:space="preserve"> est de produire un effet de levier et donc de faire naître de nouvelles initiatives</w:t>
      </w:r>
      <w:r w:rsidR="001F178D">
        <w:rPr>
          <w:rFonts w:ascii="Arial" w:hAnsi="Arial" w:cs="Arial"/>
          <w:sz w:val="22"/>
          <w:szCs w:val="22"/>
        </w:rPr>
        <w:t xml:space="preserve"> </w:t>
      </w:r>
      <w:r w:rsidRPr="009511A2">
        <w:rPr>
          <w:rFonts w:ascii="Arial" w:hAnsi="Arial" w:cs="Arial"/>
          <w:sz w:val="22"/>
          <w:szCs w:val="22"/>
        </w:rPr>
        <w:t>; en aucun cas, les financements de la C</w:t>
      </w:r>
      <w:r>
        <w:rPr>
          <w:rFonts w:ascii="Arial" w:hAnsi="Arial" w:cs="Arial"/>
          <w:sz w:val="22"/>
          <w:szCs w:val="22"/>
        </w:rPr>
        <w:t>FPPA</w:t>
      </w:r>
      <w:r w:rsidRPr="009511A2">
        <w:rPr>
          <w:rFonts w:ascii="Arial" w:hAnsi="Arial" w:cs="Arial"/>
          <w:sz w:val="22"/>
          <w:szCs w:val="22"/>
        </w:rPr>
        <w:t xml:space="preserve"> ne se substitueront aux financements traditionnels des porteurs de projets ;</w:t>
      </w:r>
    </w:p>
    <w:p w14:paraId="4A5C9BBD" w14:textId="77777777" w:rsidR="006D36CF" w:rsidRPr="009511A2" w:rsidRDefault="006D36CF" w:rsidP="006D36CF">
      <w:pPr>
        <w:pStyle w:val="Paragraphedeliste"/>
        <w:numPr>
          <w:ilvl w:val="0"/>
          <w:numId w:val="8"/>
        </w:numPr>
        <w:jc w:val="both"/>
        <w:rPr>
          <w:rFonts w:ascii="Arial" w:hAnsi="Arial" w:cs="Arial"/>
          <w:sz w:val="22"/>
          <w:szCs w:val="22"/>
        </w:rPr>
      </w:pPr>
      <w:r>
        <w:rPr>
          <w:rFonts w:ascii="Arial" w:hAnsi="Arial" w:cs="Arial"/>
          <w:sz w:val="22"/>
          <w:szCs w:val="22"/>
        </w:rPr>
        <w:t>L</w:t>
      </w:r>
      <w:r w:rsidRPr="009511A2">
        <w:rPr>
          <w:rFonts w:ascii="Arial" w:hAnsi="Arial" w:cs="Arial"/>
          <w:sz w:val="22"/>
          <w:szCs w:val="22"/>
        </w:rPr>
        <w:t>es actions individuelles de santé, prises en charge par l’assurance maladie ;</w:t>
      </w:r>
    </w:p>
    <w:p w14:paraId="5DCF7D98" w14:textId="77777777" w:rsidR="006D36CF" w:rsidRPr="009511A2" w:rsidRDefault="006D36CF" w:rsidP="006D36CF">
      <w:pPr>
        <w:pStyle w:val="Paragraphedeliste"/>
        <w:numPr>
          <w:ilvl w:val="0"/>
          <w:numId w:val="8"/>
        </w:numPr>
        <w:jc w:val="both"/>
        <w:rPr>
          <w:rFonts w:ascii="Arial" w:hAnsi="Arial" w:cs="Arial"/>
          <w:sz w:val="22"/>
          <w:szCs w:val="22"/>
        </w:rPr>
      </w:pPr>
      <w:r>
        <w:rPr>
          <w:rFonts w:ascii="Arial" w:hAnsi="Arial" w:cs="Arial"/>
          <w:sz w:val="22"/>
          <w:szCs w:val="22"/>
        </w:rPr>
        <w:lastRenderedPageBreak/>
        <w:t>L</w:t>
      </w:r>
      <w:r w:rsidRPr="009511A2">
        <w:rPr>
          <w:rFonts w:ascii="Arial" w:hAnsi="Arial" w:cs="Arial"/>
          <w:sz w:val="22"/>
          <w:szCs w:val="22"/>
        </w:rPr>
        <w:t xml:space="preserve">es actions de prévention individuelles réalisées par les SAAD (à valoriser par les caisses de retraite ou les </w:t>
      </w:r>
      <w:r>
        <w:rPr>
          <w:rFonts w:ascii="Arial" w:hAnsi="Arial" w:cs="Arial"/>
          <w:sz w:val="22"/>
          <w:szCs w:val="22"/>
        </w:rPr>
        <w:t>Dép</w:t>
      </w:r>
      <w:r w:rsidRPr="009511A2">
        <w:rPr>
          <w:rFonts w:ascii="Arial" w:hAnsi="Arial" w:cs="Arial"/>
          <w:sz w:val="22"/>
          <w:szCs w:val="22"/>
        </w:rPr>
        <w:t>artement</w:t>
      </w:r>
      <w:r>
        <w:rPr>
          <w:rFonts w:ascii="Arial" w:hAnsi="Arial" w:cs="Arial"/>
          <w:sz w:val="22"/>
          <w:szCs w:val="22"/>
        </w:rPr>
        <w:t xml:space="preserve">s </w:t>
      </w:r>
      <w:r w:rsidRPr="009511A2">
        <w:rPr>
          <w:rFonts w:ascii="Arial" w:hAnsi="Arial" w:cs="Arial"/>
          <w:sz w:val="22"/>
          <w:szCs w:val="22"/>
        </w:rPr>
        <w:t>dans le cadre d’un CPOM) ;</w:t>
      </w:r>
    </w:p>
    <w:p w14:paraId="7C122B8C" w14:textId="77777777" w:rsidR="006D36CF" w:rsidRPr="009511A2" w:rsidRDefault="006D36CF" w:rsidP="006D36CF">
      <w:pPr>
        <w:pStyle w:val="Paragraphedeliste"/>
        <w:numPr>
          <w:ilvl w:val="0"/>
          <w:numId w:val="8"/>
        </w:numPr>
        <w:jc w:val="both"/>
        <w:rPr>
          <w:rFonts w:ascii="Arial" w:hAnsi="Arial" w:cs="Arial"/>
          <w:sz w:val="22"/>
          <w:szCs w:val="22"/>
        </w:rPr>
      </w:pPr>
      <w:r>
        <w:rPr>
          <w:rFonts w:ascii="Arial" w:hAnsi="Arial" w:cs="Arial"/>
          <w:sz w:val="22"/>
          <w:szCs w:val="22"/>
        </w:rPr>
        <w:t>L</w:t>
      </w:r>
      <w:r w:rsidRPr="009511A2">
        <w:rPr>
          <w:rFonts w:ascii="Arial" w:hAnsi="Arial" w:cs="Arial"/>
          <w:sz w:val="22"/>
          <w:szCs w:val="22"/>
        </w:rPr>
        <w:t>es actions destinées aux professionnels de l’aide à domicile (section IV) ;</w:t>
      </w:r>
    </w:p>
    <w:p w14:paraId="601D9950" w14:textId="77777777" w:rsidR="006D36CF" w:rsidRPr="009511A2" w:rsidRDefault="006D36CF" w:rsidP="006D36CF">
      <w:pPr>
        <w:pStyle w:val="Paragraphedeliste"/>
        <w:numPr>
          <w:ilvl w:val="0"/>
          <w:numId w:val="8"/>
        </w:numPr>
        <w:jc w:val="both"/>
        <w:rPr>
          <w:rFonts w:ascii="Arial" w:hAnsi="Arial" w:cs="Arial"/>
          <w:sz w:val="22"/>
          <w:szCs w:val="22"/>
        </w:rPr>
      </w:pPr>
      <w:r>
        <w:rPr>
          <w:rFonts w:ascii="Arial" w:hAnsi="Arial" w:cs="Arial"/>
          <w:sz w:val="22"/>
          <w:szCs w:val="22"/>
        </w:rPr>
        <w:t>L</w:t>
      </w:r>
      <w:r w:rsidRPr="009511A2">
        <w:rPr>
          <w:rFonts w:ascii="Arial" w:hAnsi="Arial" w:cs="Arial"/>
          <w:sz w:val="22"/>
          <w:szCs w:val="22"/>
        </w:rPr>
        <w:t xml:space="preserve">es actions destinées à créer, outiller, structurer et coordonner les SPASAD (section </w:t>
      </w:r>
      <w:r>
        <w:rPr>
          <w:rFonts w:ascii="Arial" w:hAnsi="Arial" w:cs="Arial"/>
          <w:sz w:val="22"/>
          <w:szCs w:val="22"/>
        </w:rPr>
        <w:t>IV et crédits délégués aux ARS) ;</w:t>
      </w:r>
    </w:p>
    <w:p w14:paraId="6A8F6ADA" w14:textId="29696CCB" w:rsidR="006D36CF" w:rsidRDefault="006D36CF" w:rsidP="006D36CF">
      <w:pPr>
        <w:pStyle w:val="Paragraphedeliste"/>
        <w:numPr>
          <w:ilvl w:val="0"/>
          <w:numId w:val="8"/>
        </w:numPr>
        <w:jc w:val="both"/>
        <w:rPr>
          <w:rFonts w:ascii="Arial" w:hAnsi="Arial" w:cs="Arial"/>
          <w:sz w:val="22"/>
          <w:szCs w:val="22"/>
        </w:rPr>
      </w:pPr>
      <w:r>
        <w:rPr>
          <w:rFonts w:ascii="Arial" w:hAnsi="Arial" w:cs="Arial"/>
          <w:sz w:val="22"/>
          <w:szCs w:val="22"/>
        </w:rPr>
        <w:t>L</w:t>
      </w:r>
      <w:r w:rsidRPr="00301E41">
        <w:rPr>
          <w:rFonts w:ascii="Arial" w:hAnsi="Arial" w:cs="Arial"/>
          <w:sz w:val="22"/>
          <w:szCs w:val="22"/>
        </w:rPr>
        <w:t xml:space="preserve">es frais d’investissement liés </w:t>
      </w:r>
      <w:r>
        <w:rPr>
          <w:rFonts w:ascii="Arial" w:hAnsi="Arial" w:cs="Arial"/>
          <w:sz w:val="22"/>
          <w:szCs w:val="22"/>
        </w:rPr>
        <w:t>aux actions mises en œuvre</w:t>
      </w:r>
      <w:r w:rsidRPr="00301E41">
        <w:rPr>
          <w:rFonts w:ascii="Arial" w:hAnsi="Arial" w:cs="Arial"/>
          <w:sz w:val="22"/>
          <w:szCs w:val="22"/>
        </w:rPr>
        <w:t xml:space="preserve"> (matériel, véhicules, travaux…)</w:t>
      </w:r>
      <w:r>
        <w:rPr>
          <w:rFonts w:ascii="Arial" w:hAnsi="Arial" w:cs="Arial"/>
          <w:sz w:val="22"/>
          <w:szCs w:val="22"/>
        </w:rPr>
        <w:t>.</w:t>
      </w:r>
    </w:p>
    <w:p w14:paraId="40461933" w14:textId="77777777" w:rsidR="00B54318" w:rsidRDefault="00B54318" w:rsidP="006D36CF">
      <w:pPr>
        <w:jc w:val="both"/>
        <w:rPr>
          <w:rFonts w:ascii="Arial" w:hAnsi="Arial" w:cs="Arial"/>
          <w:sz w:val="22"/>
          <w:szCs w:val="22"/>
          <w:u w:val="single"/>
        </w:rPr>
      </w:pPr>
    </w:p>
    <w:p w14:paraId="0C7F6C47" w14:textId="77777777" w:rsidR="006D36CF" w:rsidRPr="00575AA9" w:rsidRDefault="006D36CF" w:rsidP="006D36CF">
      <w:pPr>
        <w:jc w:val="both"/>
        <w:rPr>
          <w:rFonts w:ascii="Arial" w:hAnsi="Arial" w:cs="Arial"/>
          <w:sz w:val="22"/>
          <w:szCs w:val="22"/>
          <w:u w:val="single"/>
        </w:rPr>
      </w:pPr>
      <w:r>
        <w:rPr>
          <w:rFonts w:ascii="Arial" w:hAnsi="Arial" w:cs="Arial"/>
          <w:sz w:val="22"/>
          <w:szCs w:val="22"/>
          <w:u w:val="single"/>
        </w:rPr>
        <w:t xml:space="preserve">6.3 : </w:t>
      </w:r>
      <w:r w:rsidRPr="00575AA9">
        <w:rPr>
          <w:rFonts w:ascii="Arial" w:hAnsi="Arial" w:cs="Arial"/>
          <w:sz w:val="22"/>
          <w:szCs w:val="22"/>
          <w:u w:val="single"/>
        </w:rPr>
        <w:t>Critères de sélection</w:t>
      </w:r>
    </w:p>
    <w:p w14:paraId="0F699020" w14:textId="77777777" w:rsidR="006D36CF" w:rsidRPr="00575AA9" w:rsidRDefault="006D36CF" w:rsidP="006D36CF">
      <w:pPr>
        <w:jc w:val="both"/>
        <w:rPr>
          <w:rFonts w:ascii="Arial" w:hAnsi="Arial" w:cs="Arial"/>
          <w:sz w:val="22"/>
          <w:szCs w:val="22"/>
        </w:rPr>
      </w:pPr>
    </w:p>
    <w:p w14:paraId="5FCAD52B" w14:textId="77777777" w:rsidR="006D36CF" w:rsidRDefault="006D36CF" w:rsidP="006D36CF">
      <w:pPr>
        <w:jc w:val="both"/>
        <w:rPr>
          <w:rFonts w:ascii="Arial" w:hAnsi="Arial" w:cs="Arial"/>
          <w:sz w:val="22"/>
          <w:szCs w:val="22"/>
        </w:rPr>
      </w:pPr>
      <w:r w:rsidRPr="00575AA9">
        <w:rPr>
          <w:rFonts w:ascii="Arial" w:hAnsi="Arial" w:cs="Arial"/>
          <w:sz w:val="22"/>
          <w:szCs w:val="22"/>
        </w:rPr>
        <w:t>Chaque dossier jugé recevable fera l’objet d’une analyse de la pertinence du projet et de la cohérence du budget.</w:t>
      </w:r>
      <w:r>
        <w:rPr>
          <w:rFonts w:ascii="Arial" w:hAnsi="Arial" w:cs="Arial"/>
          <w:sz w:val="22"/>
          <w:szCs w:val="22"/>
        </w:rPr>
        <w:t xml:space="preserve"> Ainsi, les candidats sont invités à renseigner le dossier de demande avec la plus grande précision en ce qui concerne notamment le descriptif de leur projet, son coût, la méthodologie déployée, l’organisation mise en œuvre, le matériel utilisé et le cas échéant mis à disposition du public.</w:t>
      </w:r>
    </w:p>
    <w:p w14:paraId="0360BFA5" w14:textId="77777777" w:rsidR="006D36CF" w:rsidRDefault="006D36CF" w:rsidP="006D36CF">
      <w:pPr>
        <w:jc w:val="both"/>
        <w:rPr>
          <w:rFonts w:ascii="Arial" w:hAnsi="Arial" w:cs="Arial"/>
          <w:sz w:val="22"/>
          <w:szCs w:val="22"/>
        </w:rPr>
      </w:pPr>
    </w:p>
    <w:p w14:paraId="31A4DB6F" w14:textId="77777777" w:rsidR="006D36CF" w:rsidRPr="00575AA9" w:rsidRDefault="006D36CF" w:rsidP="006D36CF">
      <w:pPr>
        <w:jc w:val="both"/>
        <w:rPr>
          <w:rFonts w:ascii="Arial" w:hAnsi="Arial" w:cs="Arial"/>
          <w:sz w:val="22"/>
          <w:szCs w:val="22"/>
        </w:rPr>
      </w:pPr>
      <w:r>
        <w:rPr>
          <w:rFonts w:ascii="Arial" w:hAnsi="Arial" w:cs="Arial"/>
          <w:sz w:val="22"/>
          <w:szCs w:val="22"/>
        </w:rPr>
        <w:t>Les projets devront répondre aux critères suivants :</w:t>
      </w:r>
    </w:p>
    <w:p w14:paraId="16CCCECC" w14:textId="5E66936E" w:rsidR="006D36CF" w:rsidRPr="00DF5ACB" w:rsidRDefault="006D36CF" w:rsidP="006D36CF">
      <w:pPr>
        <w:pStyle w:val="Paragraphedeliste"/>
        <w:numPr>
          <w:ilvl w:val="0"/>
          <w:numId w:val="9"/>
        </w:numPr>
        <w:jc w:val="both"/>
        <w:rPr>
          <w:rFonts w:ascii="Arial" w:hAnsi="Arial" w:cs="Arial"/>
          <w:sz w:val="22"/>
          <w:szCs w:val="22"/>
        </w:rPr>
      </w:pPr>
      <w:r>
        <w:rPr>
          <w:rFonts w:ascii="Arial" w:hAnsi="Arial" w:cs="Arial"/>
          <w:sz w:val="22"/>
          <w:szCs w:val="22"/>
        </w:rPr>
        <w:t>C</w:t>
      </w:r>
      <w:r w:rsidRPr="00575AA9">
        <w:rPr>
          <w:rFonts w:ascii="Arial" w:hAnsi="Arial" w:cs="Arial"/>
          <w:sz w:val="22"/>
          <w:szCs w:val="22"/>
        </w:rPr>
        <w:t xml:space="preserve">omplémentarité entre les acteurs sur le territoire (caisses de retraite, assurance maladie, contrats locaux de santé, </w:t>
      </w:r>
      <w:r w:rsidRPr="00DF5ACB">
        <w:rPr>
          <w:rFonts w:ascii="Arial" w:hAnsi="Arial" w:cs="Arial"/>
          <w:sz w:val="22"/>
          <w:szCs w:val="22"/>
        </w:rPr>
        <w:t>Département, EPCI, SIVU, Associations, SAAD, CCAS ...)</w:t>
      </w:r>
      <w:r w:rsidR="00970F24">
        <w:rPr>
          <w:rFonts w:ascii="Arial" w:hAnsi="Arial" w:cs="Arial"/>
          <w:sz w:val="22"/>
          <w:szCs w:val="22"/>
        </w:rPr>
        <w:t> ;</w:t>
      </w:r>
    </w:p>
    <w:p w14:paraId="4A261DFC" w14:textId="4FB58B7E" w:rsidR="006D36CF" w:rsidRPr="00791180" w:rsidRDefault="006D36CF" w:rsidP="006D36CF">
      <w:pPr>
        <w:pStyle w:val="Paragraphedeliste"/>
        <w:numPr>
          <w:ilvl w:val="0"/>
          <w:numId w:val="9"/>
        </w:numPr>
        <w:jc w:val="both"/>
        <w:rPr>
          <w:rFonts w:ascii="Arial" w:hAnsi="Arial" w:cs="Arial"/>
          <w:sz w:val="22"/>
          <w:szCs w:val="22"/>
        </w:rPr>
      </w:pPr>
      <w:r>
        <w:rPr>
          <w:rFonts w:ascii="Arial" w:hAnsi="Arial" w:cs="Arial"/>
          <w:sz w:val="22"/>
          <w:szCs w:val="22"/>
        </w:rPr>
        <w:t>M</w:t>
      </w:r>
      <w:r w:rsidRPr="00575AA9">
        <w:rPr>
          <w:rFonts w:ascii="Arial" w:hAnsi="Arial" w:cs="Arial"/>
          <w:sz w:val="22"/>
          <w:szCs w:val="22"/>
        </w:rPr>
        <w:t xml:space="preserve">utualisation des compétences et du financement, ainsi </w:t>
      </w:r>
      <w:r>
        <w:rPr>
          <w:rFonts w:ascii="Arial" w:hAnsi="Arial" w:cs="Arial"/>
          <w:sz w:val="22"/>
          <w:szCs w:val="22"/>
        </w:rPr>
        <w:t>que tout</w:t>
      </w:r>
      <w:r w:rsidRPr="00575AA9">
        <w:rPr>
          <w:rFonts w:ascii="Arial" w:hAnsi="Arial" w:cs="Arial"/>
          <w:sz w:val="22"/>
          <w:szCs w:val="22"/>
        </w:rPr>
        <w:t xml:space="preserve"> projet s’inscrivant en complémentarité d’actions préexistantes sur le territoire.</w:t>
      </w:r>
      <w:r>
        <w:rPr>
          <w:rFonts w:ascii="Arial" w:hAnsi="Arial" w:cs="Arial"/>
          <w:sz w:val="22"/>
          <w:szCs w:val="22"/>
        </w:rPr>
        <w:t xml:space="preserve"> </w:t>
      </w:r>
      <w:r w:rsidRPr="00791180">
        <w:rPr>
          <w:rFonts w:ascii="Arial" w:hAnsi="Arial" w:cs="Arial"/>
          <w:sz w:val="22"/>
          <w:szCs w:val="22"/>
        </w:rPr>
        <w:t>Exemple : une conférence suivie de plusieurs ateliers en articulation avec les thématiques abordées</w:t>
      </w:r>
      <w:r w:rsidR="00970F24">
        <w:rPr>
          <w:rFonts w:ascii="Arial" w:hAnsi="Arial" w:cs="Arial"/>
          <w:sz w:val="22"/>
          <w:szCs w:val="22"/>
        </w:rPr>
        <w:t> ;</w:t>
      </w:r>
    </w:p>
    <w:p w14:paraId="33591707" w14:textId="2769FF4E" w:rsidR="006D36CF" w:rsidRDefault="006D36CF" w:rsidP="006D36CF">
      <w:pPr>
        <w:pStyle w:val="Paragraphedeliste"/>
        <w:numPr>
          <w:ilvl w:val="0"/>
          <w:numId w:val="9"/>
        </w:numPr>
        <w:jc w:val="both"/>
        <w:rPr>
          <w:rFonts w:ascii="Arial" w:hAnsi="Arial" w:cs="Arial"/>
          <w:sz w:val="22"/>
          <w:szCs w:val="22"/>
        </w:rPr>
      </w:pPr>
      <w:r>
        <w:rPr>
          <w:rFonts w:ascii="Arial" w:hAnsi="Arial" w:cs="Arial"/>
          <w:sz w:val="22"/>
          <w:szCs w:val="22"/>
        </w:rPr>
        <w:t>Méthodologie de repérage</w:t>
      </w:r>
      <w:r w:rsidRPr="00575AA9">
        <w:rPr>
          <w:rFonts w:ascii="Arial" w:hAnsi="Arial" w:cs="Arial"/>
          <w:sz w:val="22"/>
          <w:szCs w:val="22"/>
        </w:rPr>
        <w:t xml:space="preserve"> </w:t>
      </w:r>
      <w:r>
        <w:rPr>
          <w:rFonts w:ascii="Arial" w:hAnsi="Arial" w:cs="Arial"/>
          <w:sz w:val="22"/>
          <w:szCs w:val="22"/>
        </w:rPr>
        <w:t>d</w:t>
      </w:r>
      <w:r w:rsidRPr="00575AA9">
        <w:rPr>
          <w:rFonts w:ascii="Arial" w:hAnsi="Arial" w:cs="Arial"/>
          <w:sz w:val="22"/>
          <w:szCs w:val="22"/>
        </w:rPr>
        <w:t>es personnes âgées. Une attention particulière sera portée aux projets intégrant les populations vulnérables (isolement, précarité économique, âge et GIR</w:t>
      </w:r>
      <w:r w:rsidR="00970F24">
        <w:rPr>
          <w:rFonts w:ascii="Arial" w:hAnsi="Arial" w:cs="Arial"/>
          <w:sz w:val="22"/>
          <w:szCs w:val="22"/>
        </w:rPr>
        <w:t>) ;</w:t>
      </w:r>
    </w:p>
    <w:p w14:paraId="7BD53025" w14:textId="23D41593" w:rsidR="006D36CF" w:rsidRDefault="006D36CF" w:rsidP="006D36CF">
      <w:pPr>
        <w:pStyle w:val="Paragraphedeliste"/>
        <w:numPr>
          <w:ilvl w:val="0"/>
          <w:numId w:val="9"/>
        </w:numPr>
        <w:jc w:val="both"/>
        <w:rPr>
          <w:rFonts w:ascii="Arial" w:hAnsi="Arial" w:cs="Arial"/>
          <w:sz w:val="22"/>
          <w:szCs w:val="22"/>
        </w:rPr>
      </w:pPr>
      <w:r>
        <w:rPr>
          <w:rFonts w:ascii="Arial" w:hAnsi="Arial" w:cs="Arial"/>
          <w:sz w:val="22"/>
          <w:szCs w:val="22"/>
        </w:rPr>
        <w:t>Secteur géographique concerné avec précision</w:t>
      </w:r>
      <w:r w:rsidRPr="003349D0">
        <w:rPr>
          <w:rFonts w:ascii="Arial" w:hAnsi="Arial" w:cs="Arial"/>
          <w:sz w:val="22"/>
          <w:szCs w:val="22"/>
        </w:rPr>
        <w:t xml:space="preserve"> </w:t>
      </w:r>
      <w:r>
        <w:rPr>
          <w:rFonts w:ascii="Arial" w:hAnsi="Arial" w:cs="Arial"/>
          <w:sz w:val="22"/>
          <w:szCs w:val="22"/>
        </w:rPr>
        <w:t>des communes où seront réalisées les actions</w:t>
      </w:r>
      <w:r w:rsidR="00970F24">
        <w:rPr>
          <w:rFonts w:ascii="Arial" w:hAnsi="Arial" w:cs="Arial"/>
          <w:sz w:val="22"/>
          <w:szCs w:val="22"/>
        </w:rPr>
        <w:t> ;</w:t>
      </w:r>
    </w:p>
    <w:p w14:paraId="3CA4FC05" w14:textId="20F24479" w:rsidR="006D36CF" w:rsidRPr="00575AA9" w:rsidRDefault="006D36CF" w:rsidP="006D36CF">
      <w:pPr>
        <w:pStyle w:val="Paragraphedeliste"/>
        <w:numPr>
          <w:ilvl w:val="0"/>
          <w:numId w:val="9"/>
        </w:numPr>
        <w:jc w:val="both"/>
        <w:rPr>
          <w:rFonts w:ascii="Arial" w:hAnsi="Arial" w:cs="Arial"/>
          <w:sz w:val="22"/>
          <w:szCs w:val="22"/>
        </w:rPr>
      </w:pPr>
      <w:r>
        <w:rPr>
          <w:rFonts w:ascii="Arial" w:hAnsi="Arial" w:cs="Arial"/>
          <w:sz w:val="22"/>
          <w:szCs w:val="22"/>
        </w:rPr>
        <w:t>Présence d’un calendrier prévisionnel réaliste et pertinent</w:t>
      </w:r>
      <w:r w:rsidR="00970F24">
        <w:rPr>
          <w:rFonts w:ascii="Arial" w:hAnsi="Arial" w:cs="Arial"/>
          <w:sz w:val="22"/>
          <w:szCs w:val="22"/>
        </w:rPr>
        <w:t> ;</w:t>
      </w:r>
    </w:p>
    <w:p w14:paraId="206519F8" w14:textId="7A01B2FD" w:rsidR="006D36CF" w:rsidRPr="00575AA9" w:rsidRDefault="006D36CF" w:rsidP="006D36CF">
      <w:pPr>
        <w:pStyle w:val="Paragraphedeliste"/>
        <w:numPr>
          <w:ilvl w:val="0"/>
          <w:numId w:val="9"/>
        </w:numPr>
        <w:jc w:val="both"/>
        <w:rPr>
          <w:rFonts w:ascii="Arial" w:hAnsi="Arial" w:cs="Arial"/>
          <w:sz w:val="22"/>
          <w:szCs w:val="22"/>
        </w:rPr>
      </w:pPr>
      <w:r w:rsidRPr="00575AA9">
        <w:rPr>
          <w:rFonts w:ascii="Arial" w:hAnsi="Arial" w:cs="Arial"/>
          <w:sz w:val="22"/>
          <w:szCs w:val="22"/>
        </w:rPr>
        <w:t>Un minimum de cinq participants est requis pour toute action collective engagée</w:t>
      </w:r>
      <w:r w:rsidR="00970F24">
        <w:rPr>
          <w:rFonts w:ascii="Arial" w:hAnsi="Arial" w:cs="Arial"/>
          <w:sz w:val="22"/>
          <w:szCs w:val="22"/>
        </w:rPr>
        <w:t> ;</w:t>
      </w:r>
    </w:p>
    <w:p w14:paraId="61A203E0" w14:textId="37FA4F2F" w:rsidR="006D36CF" w:rsidRPr="00575AA9" w:rsidRDefault="006D36CF" w:rsidP="006D36CF">
      <w:pPr>
        <w:pStyle w:val="Paragraphedeliste"/>
        <w:numPr>
          <w:ilvl w:val="0"/>
          <w:numId w:val="9"/>
        </w:numPr>
        <w:jc w:val="both"/>
        <w:rPr>
          <w:rFonts w:ascii="Arial" w:hAnsi="Arial" w:cs="Arial"/>
          <w:sz w:val="22"/>
          <w:szCs w:val="22"/>
        </w:rPr>
      </w:pPr>
      <w:r w:rsidRPr="00575AA9">
        <w:rPr>
          <w:rFonts w:ascii="Arial" w:hAnsi="Arial" w:cs="Arial"/>
          <w:sz w:val="22"/>
          <w:szCs w:val="22"/>
        </w:rPr>
        <w:t>Les intervenants justifient d’une formation adéquate à l’animation des ateliers (CV, diplôme, qualifications, expériences similaires…)</w:t>
      </w:r>
      <w:r w:rsidR="00970F24">
        <w:rPr>
          <w:rFonts w:ascii="Arial" w:hAnsi="Arial" w:cs="Arial"/>
          <w:sz w:val="22"/>
          <w:szCs w:val="22"/>
        </w:rPr>
        <w:t> ;</w:t>
      </w:r>
    </w:p>
    <w:p w14:paraId="1F7B9ED7" w14:textId="77777777" w:rsidR="006D36CF" w:rsidRPr="0076732B" w:rsidRDefault="006D36CF" w:rsidP="006D36CF">
      <w:pPr>
        <w:pStyle w:val="Paragraphedeliste"/>
        <w:numPr>
          <w:ilvl w:val="0"/>
          <w:numId w:val="9"/>
        </w:numPr>
        <w:jc w:val="both"/>
        <w:rPr>
          <w:rFonts w:ascii="Arial" w:hAnsi="Arial" w:cs="Arial"/>
          <w:sz w:val="22"/>
          <w:szCs w:val="22"/>
        </w:rPr>
      </w:pPr>
      <w:r>
        <w:rPr>
          <w:rFonts w:ascii="Arial" w:hAnsi="Arial" w:cs="Arial"/>
          <w:sz w:val="22"/>
          <w:szCs w:val="22"/>
        </w:rPr>
        <w:t xml:space="preserve">Le porteur </w:t>
      </w:r>
      <w:r w:rsidRPr="0076732B">
        <w:rPr>
          <w:rFonts w:ascii="Arial" w:hAnsi="Arial" w:cs="Arial"/>
          <w:sz w:val="22"/>
          <w:szCs w:val="22"/>
        </w:rPr>
        <w:t>de projet prévoit le remplacement des intervenants en cas d’empêchement.</w:t>
      </w:r>
    </w:p>
    <w:p w14:paraId="643703BA" w14:textId="16A9D82B" w:rsidR="00B87DDC" w:rsidRPr="0076732B" w:rsidRDefault="006D36CF" w:rsidP="006D36CF">
      <w:pPr>
        <w:pStyle w:val="Paragraphedeliste"/>
        <w:numPr>
          <w:ilvl w:val="0"/>
          <w:numId w:val="9"/>
        </w:numPr>
        <w:jc w:val="both"/>
        <w:rPr>
          <w:rFonts w:ascii="Arial" w:hAnsi="Arial" w:cs="Arial"/>
          <w:sz w:val="22"/>
          <w:szCs w:val="22"/>
        </w:rPr>
      </w:pPr>
      <w:r w:rsidRPr="0076732B">
        <w:rPr>
          <w:rFonts w:ascii="Arial" w:hAnsi="Arial" w:cs="Arial"/>
          <w:sz w:val="22"/>
          <w:szCs w:val="22"/>
        </w:rPr>
        <w:t>Gratuité des actions pour les bénéficiaires</w:t>
      </w:r>
      <w:r w:rsidR="00970F24">
        <w:rPr>
          <w:rFonts w:ascii="Arial" w:hAnsi="Arial" w:cs="Arial"/>
          <w:sz w:val="22"/>
          <w:szCs w:val="22"/>
        </w:rPr>
        <w:t> ;</w:t>
      </w:r>
    </w:p>
    <w:p w14:paraId="1B266E87" w14:textId="2738C34A" w:rsidR="00A677F1" w:rsidRPr="0076732B" w:rsidRDefault="00A677F1" w:rsidP="006D36CF">
      <w:pPr>
        <w:pStyle w:val="Paragraphedeliste"/>
        <w:numPr>
          <w:ilvl w:val="0"/>
          <w:numId w:val="9"/>
        </w:numPr>
        <w:jc w:val="both"/>
        <w:rPr>
          <w:rFonts w:ascii="Arial" w:hAnsi="Arial" w:cs="Arial"/>
          <w:sz w:val="22"/>
          <w:szCs w:val="22"/>
        </w:rPr>
      </w:pPr>
      <w:r w:rsidRPr="0076732B">
        <w:rPr>
          <w:rFonts w:ascii="Arial" w:hAnsi="Arial" w:cs="Arial"/>
          <w:sz w:val="22"/>
          <w:szCs w:val="22"/>
        </w:rPr>
        <w:t>Les porteurs de projet s’engagent en cas de suite favorable à leur candidature à participer à la réunion de lancement du plan d’action CFPPA 2025</w:t>
      </w:r>
      <w:r w:rsidR="00671540" w:rsidRPr="0076732B">
        <w:rPr>
          <w:rFonts w:ascii="Arial" w:hAnsi="Arial" w:cs="Arial"/>
          <w:sz w:val="22"/>
          <w:szCs w:val="22"/>
        </w:rPr>
        <w:t xml:space="preserve"> (date voir 8. Calendrier prévisionnel)</w:t>
      </w:r>
      <w:r w:rsidR="00970F24">
        <w:rPr>
          <w:rFonts w:ascii="Arial" w:hAnsi="Arial" w:cs="Arial"/>
          <w:sz w:val="22"/>
          <w:szCs w:val="22"/>
        </w:rPr>
        <w:t>.</w:t>
      </w:r>
    </w:p>
    <w:p w14:paraId="12CB0403" w14:textId="28746E68" w:rsidR="00B87DDC" w:rsidRDefault="00B87DDC" w:rsidP="006D36CF">
      <w:pPr>
        <w:jc w:val="both"/>
        <w:rPr>
          <w:rFonts w:ascii="Arial" w:eastAsia="Calibri" w:hAnsi="Arial" w:cs="Arial"/>
          <w:sz w:val="22"/>
          <w:szCs w:val="36"/>
          <w:lang w:eastAsia="en-US"/>
        </w:rPr>
      </w:pPr>
    </w:p>
    <w:p w14:paraId="15BC530A" w14:textId="77777777" w:rsidR="00A677F1" w:rsidRDefault="00A677F1" w:rsidP="006D36CF">
      <w:pPr>
        <w:jc w:val="both"/>
        <w:rPr>
          <w:rFonts w:ascii="Arial" w:eastAsia="Calibri" w:hAnsi="Arial" w:cs="Arial"/>
          <w:sz w:val="22"/>
          <w:szCs w:val="36"/>
          <w:lang w:eastAsia="en-US"/>
        </w:rPr>
      </w:pPr>
    </w:p>
    <w:p w14:paraId="01BC604B" w14:textId="77777777" w:rsidR="00B87DDC" w:rsidRPr="0051322E" w:rsidRDefault="00B87DDC" w:rsidP="006D36CF">
      <w:pPr>
        <w:jc w:val="both"/>
        <w:rPr>
          <w:rFonts w:ascii="Arial" w:eastAsia="Calibri" w:hAnsi="Arial" w:cs="Arial"/>
          <w:sz w:val="22"/>
          <w:szCs w:val="36"/>
          <w:lang w:eastAsia="en-US"/>
        </w:rPr>
      </w:pPr>
    </w:p>
    <w:p w14:paraId="374DBC2F" w14:textId="77777777" w:rsidR="006D36CF" w:rsidRDefault="006D36CF" w:rsidP="006D36CF">
      <w:pPr>
        <w:jc w:val="both"/>
        <w:rPr>
          <w:rFonts w:ascii="Arial" w:hAnsi="Arial" w:cs="Arial"/>
          <w:sz w:val="22"/>
          <w:szCs w:val="22"/>
          <w:u w:val="single"/>
        </w:rPr>
      </w:pPr>
      <w:r>
        <w:rPr>
          <w:rFonts w:ascii="Arial" w:hAnsi="Arial" w:cs="Arial"/>
          <w:sz w:val="22"/>
          <w:szCs w:val="22"/>
          <w:u w:val="single"/>
        </w:rPr>
        <w:t xml:space="preserve">6.4 : </w:t>
      </w:r>
      <w:r w:rsidRPr="00575AA9">
        <w:rPr>
          <w:rFonts w:ascii="Arial" w:hAnsi="Arial" w:cs="Arial"/>
          <w:sz w:val="22"/>
          <w:szCs w:val="22"/>
          <w:u w:val="single"/>
        </w:rPr>
        <w:t>Critères de priorisation des projets</w:t>
      </w:r>
    </w:p>
    <w:p w14:paraId="3C392A9F" w14:textId="77777777" w:rsidR="006D36CF" w:rsidRDefault="006D36CF" w:rsidP="006D36CF">
      <w:pPr>
        <w:autoSpaceDE w:val="0"/>
        <w:autoSpaceDN w:val="0"/>
        <w:adjustRightInd w:val="0"/>
        <w:rPr>
          <w:rFonts w:ascii="Arial" w:eastAsiaTheme="minorHAnsi" w:hAnsi="Arial" w:cs="Arial"/>
          <w:sz w:val="22"/>
          <w:lang w:eastAsia="en-US"/>
        </w:rPr>
      </w:pPr>
    </w:p>
    <w:p w14:paraId="7824DD8A" w14:textId="77777777" w:rsidR="006D36CF" w:rsidRPr="00892143" w:rsidRDefault="006D36CF" w:rsidP="006D36CF">
      <w:pPr>
        <w:autoSpaceDE w:val="0"/>
        <w:autoSpaceDN w:val="0"/>
        <w:adjustRightInd w:val="0"/>
        <w:rPr>
          <w:rFonts w:ascii="Arial" w:eastAsiaTheme="minorHAnsi" w:hAnsi="Arial" w:cs="Arial"/>
          <w:sz w:val="22"/>
          <w:lang w:eastAsia="en-US"/>
        </w:rPr>
      </w:pPr>
      <w:r w:rsidRPr="00892143">
        <w:rPr>
          <w:rFonts w:ascii="Arial" w:eastAsiaTheme="minorHAnsi" w:hAnsi="Arial" w:cs="Arial"/>
          <w:sz w:val="22"/>
          <w:lang w:eastAsia="en-US"/>
        </w:rPr>
        <w:t>Les dossiers déclarés éligibles seront classés par ordre de priorité au regard des</w:t>
      </w:r>
      <w:r>
        <w:rPr>
          <w:rFonts w:ascii="Arial" w:eastAsiaTheme="minorHAnsi" w:hAnsi="Arial" w:cs="Arial"/>
          <w:sz w:val="22"/>
          <w:lang w:eastAsia="en-US"/>
        </w:rPr>
        <w:t xml:space="preserve"> </w:t>
      </w:r>
      <w:r w:rsidRPr="00892143">
        <w:rPr>
          <w:rFonts w:ascii="Arial" w:eastAsiaTheme="minorHAnsi" w:hAnsi="Arial" w:cs="Arial"/>
          <w:sz w:val="22"/>
          <w:lang w:eastAsia="en-US"/>
        </w:rPr>
        <w:t>critères suivants :</w:t>
      </w:r>
    </w:p>
    <w:p w14:paraId="6676C57F" w14:textId="758378AB" w:rsidR="006D36CF" w:rsidRDefault="006D36CF" w:rsidP="006D36CF">
      <w:pPr>
        <w:spacing w:after="120" w:line="276" w:lineRule="auto"/>
        <w:jc w:val="both"/>
        <w:rPr>
          <w:rFonts w:ascii="Arial" w:hAnsi="Arial" w:cs="Arial"/>
          <w:sz w:val="22"/>
          <w:szCs w:val="22"/>
        </w:rPr>
      </w:pPr>
    </w:p>
    <w:p w14:paraId="555D7BBE" w14:textId="77777777" w:rsidR="006D36CF" w:rsidRDefault="006D36CF" w:rsidP="006D36CF">
      <w:pPr>
        <w:pStyle w:val="Paragraphedeliste"/>
        <w:numPr>
          <w:ilvl w:val="0"/>
          <w:numId w:val="6"/>
        </w:numPr>
        <w:spacing w:after="200"/>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Il est noté le fort intérêt des seniors pour des </w:t>
      </w:r>
      <w:r w:rsidRPr="00B97F4C">
        <w:rPr>
          <w:rFonts w:ascii="Arial" w:eastAsia="Calibri" w:hAnsi="Arial" w:cs="Arial"/>
          <w:b/>
          <w:sz w:val="22"/>
          <w:szCs w:val="22"/>
          <w:lang w:eastAsia="en-US"/>
        </w:rPr>
        <w:t xml:space="preserve">formules attractives et valorisantes </w:t>
      </w:r>
      <w:r w:rsidRPr="00B97F4C">
        <w:rPr>
          <w:rFonts w:ascii="Arial" w:eastAsia="Calibri" w:hAnsi="Arial" w:cs="Arial"/>
          <w:sz w:val="22"/>
          <w:szCs w:val="22"/>
          <w:lang w:eastAsia="en-US"/>
        </w:rPr>
        <w:t>telles que les concerts conférences (sensibilisation à la santé auditive) les lotos santé, les cinés débats, les ateliers d’art thérapie ou la lecture ou marche active. Afin de répondre à cette demande, ce type de projets sera favorisé par la conférence des financeurs.</w:t>
      </w:r>
    </w:p>
    <w:p w14:paraId="7E611D22" w14:textId="77777777" w:rsidR="006D36CF" w:rsidRPr="00B97F4C" w:rsidRDefault="006D36CF" w:rsidP="006D36CF">
      <w:pPr>
        <w:pStyle w:val="Paragraphedeliste"/>
        <w:spacing w:after="200"/>
        <w:jc w:val="both"/>
        <w:rPr>
          <w:rFonts w:ascii="Arial" w:eastAsia="Calibri" w:hAnsi="Arial" w:cs="Arial"/>
          <w:sz w:val="22"/>
          <w:szCs w:val="22"/>
          <w:lang w:eastAsia="en-US"/>
        </w:rPr>
      </w:pPr>
    </w:p>
    <w:p w14:paraId="6EA79DE1" w14:textId="77777777" w:rsidR="006D36CF" w:rsidRDefault="006D36CF" w:rsidP="006D36CF">
      <w:pPr>
        <w:pStyle w:val="Paragraphedeliste"/>
        <w:numPr>
          <w:ilvl w:val="0"/>
          <w:numId w:val="6"/>
        </w:numPr>
        <w:spacing w:after="200"/>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Il est noté l’intérêt des jeunes séniors pour des formules dynamiques ou plus courtes où la mutualisation d’actions est favorisée et permet d’accéder à une information condensée accessible pour un public autonome et souvent encore occupé.  </w:t>
      </w:r>
    </w:p>
    <w:p w14:paraId="2F60BCBF" w14:textId="77777777" w:rsidR="006D36CF" w:rsidRPr="00732E90" w:rsidRDefault="006D36CF" w:rsidP="006D36CF">
      <w:pPr>
        <w:pStyle w:val="Paragraphedeliste"/>
        <w:spacing w:after="200"/>
        <w:jc w:val="both"/>
        <w:rPr>
          <w:rFonts w:ascii="Arial" w:eastAsia="Calibri" w:hAnsi="Arial" w:cs="Arial"/>
          <w:sz w:val="22"/>
          <w:szCs w:val="22"/>
          <w:lang w:eastAsia="en-US"/>
        </w:rPr>
      </w:pPr>
    </w:p>
    <w:p w14:paraId="2D35B68B" w14:textId="77777777" w:rsidR="006D36CF" w:rsidRDefault="006D36CF" w:rsidP="006D36CF">
      <w:pPr>
        <w:pStyle w:val="Paragraphedeliste"/>
        <w:numPr>
          <w:ilvl w:val="0"/>
          <w:numId w:val="6"/>
        </w:numPr>
        <w:spacing w:after="200"/>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Les actions seront à réaliser sur la </w:t>
      </w:r>
      <w:r w:rsidRPr="00B97F4C">
        <w:rPr>
          <w:rFonts w:ascii="Arial" w:eastAsia="Calibri" w:hAnsi="Arial" w:cs="Arial"/>
          <w:b/>
          <w:sz w:val="22"/>
          <w:szCs w:val="22"/>
          <w:lang w:eastAsia="en-US"/>
        </w:rPr>
        <w:t>totalité du territoire</w:t>
      </w:r>
      <w:r w:rsidRPr="00B97F4C">
        <w:rPr>
          <w:rFonts w:ascii="Arial" w:eastAsia="Calibri" w:hAnsi="Arial" w:cs="Arial"/>
          <w:sz w:val="22"/>
          <w:szCs w:val="22"/>
          <w:lang w:eastAsia="en-US"/>
        </w:rPr>
        <w:t xml:space="preserve"> audois avec une priorité sur les quartiers prioritaires des contrats de ville et sur les zones blanches identifiées lors du diagnostic.</w:t>
      </w:r>
    </w:p>
    <w:p w14:paraId="00A8AD18" w14:textId="77777777" w:rsidR="006D36CF" w:rsidRPr="00B97F4C" w:rsidRDefault="006D36CF" w:rsidP="006D36CF">
      <w:pPr>
        <w:pStyle w:val="Paragraphedeliste"/>
        <w:spacing w:after="200"/>
        <w:jc w:val="both"/>
        <w:rPr>
          <w:rFonts w:ascii="Arial" w:eastAsia="Calibri" w:hAnsi="Arial" w:cs="Arial"/>
          <w:sz w:val="22"/>
          <w:szCs w:val="22"/>
          <w:lang w:eastAsia="en-US"/>
        </w:rPr>
      </w:pPr>
    </w:p>
    <w:p w14:paraId="620526D7" w14:textId="32C6C15D" w:rsidR="006D36CF" w:rsidRDefault="006D36CF" w:rsidP="006D36CF">
      <w:pPr>
        <w:pStyle w:val="Paragraphedeliste"/>
        <w:numPr>
          <w:ilvl w:val="0"/>
          <w:numId w:val="6"/>
        </w:numPr>
        <w:spacing w:after="200"/>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Les projets proposant la </w:t>
      </w:r>
      <w:r w:rsidRPr="00B97F4C">
        <w:rPr>
          <w:rFonts w:ascii="Arial" w:eastAsia="Calibri" w:hAnsi="Arial" w:cs="Arial"/>
          <w:b/>
          <w:sz w:val="22"/>
          <w:szCs w:val="22"/>
          <w:lang w:eastAsia="en-US"/>
        </w:rPr>
        <w:t>mutualisation</w:t>
      </w:r>
      <w:r w:rsidRPr="00B97F4C">
        <w:rPr>
          <w:rFonts w:ascii="Arial" w:eastAsia="Calibri" w:hAnsi="Arial" w:cs="Arial"/>
          <w:sz w:val="22"/>
          <w:szCs w:val="22"/>
          <w:lang w:eastAsia="en-US"/>
        </w:rPr>
        <w:t xml:space="preserve"> d’actions entre porteurs de projets seront favorisés. </w:t>
      </w:r>
    </w:p>
    <w:p w14:paraId="04AB4E8C" w14:textId="77777777" w:rsidR="00B87DDC" w:rsidRPr="00B87DDC" w:rsidRDefault="00B87DDC" w:rsidP="00B87DDC">
      <w:pPr>
        <w:pStyle w:val="Paragraphedeliste"/>
        <w:rPr>
          <w:rFonts w:ascii="Arial" w:eastAsia="Calibri" w:hAnsi="Arial" w:cs="Arial"/>
          <w:sz w:val="22"/>
          <w:szCs w:val="22"/>
          <w:lang w:eastAsia="en-US"/>
        </w:rPr>
      </w:pPr>
    </w:p>
    <w:p w14:paraId="0DF4D565" w14:textId="36168410" w:rsidR="00B87DDC" w:rsidRPr="0076732B" w:rsidRDefault="00B87DDC" w:rsidP="00B87DDC">
      <w:pPr>
        <w:pStyle w:val="Paragraphedeliste"/>
        <w:numPr>
          <w:ilvl w:val="0"/>
          <w:numId w:val="6"/>
        </w:numPr>
        <w:jc w:val="both"/>
        <w:rPr>
          <w:rFonts w:ascii="Arial" w:eastAsia="Calibri" w:hAnsi="Arial" w:cs="Arial"/>
          <w:sz w:val="22"/>
          <w:szCs w:val="22"/>
          <w:lang w:eastAsia="en-US"/>
        </w:rPr>
      </w:pPr>
      <w:bookmarkStart w:id="5" w:name="_Hlk178623184"/>
      <w:r w:rsidRPr="0076732B">
        <w:rPr>
          <w:rFonts w:ascii="Arial" w:eastAsia="Calibri" w:hAnsi="Arial" w:cs="Arial"/>
          <w:sz w:val="22"/>
          <w:szCs w:val="22"/>
          <w:lang w:eastAsia="en-US"/>
        </w:rPr>
        <w:t xml:space="preserve">Les projets </w:t>
      </w:r>
      <w:r w:rsidRPr="0076732B">
        <w:rPr>
          <w:rFonts w:ascii="Arial" w:eastAsia="Calibri" w:hAnsi="Arial" w:cs="Arial"/>
          <w:b/>
          <w:sz w:val="22"/>
          <w:szCs w:val="22"/>
          <w:lang w:eastAsia="en-US"/>
        </w:rPr>
        <w:t>proposant une solution de mobilité</w:t>
      </w:r>
      <w:r w:rsidRPr="0076732B">
        <w:rPr>
          <w:rFonts w:ascii="Arial" w:eastAsia="Calibri" w:hAnsi="Arial" w:cs="Arial"/>
          <w:sz w:val="22"/>
          <w:szCs w:val="22"/>
          <w:lang w:eastAsia="en-US"/>
        </w:rPr>
        <w:t xml:space="preserve"> des seniors facilitant la participation aux ateliers : le</w:t>
      </w:r>
      <w:r w:rsidRPr="00B87DDC">
        <w:rPr>
          <w:rFonts w:ascii="Arial" w:eastAsia="Calibri" w:hAnsi="Arial" w:cs="Arial"/>
          <w:sz w:val="22"/>
          <w:szCs w:val="22"/>
          <w:lang w:eastAsia="en-US"/>
        </w:rPr>
        <w:t xml:space="preserve"> porteur devra identifier les réponses/solutions susceptibles de faciliter les déplacements des séniors ; à défaut de transport régulier ou de transport à la d</w:t>
      </w:r>
      <w:r w:rsidRPr="0076732B">
        <w:rPr>
          <w:rFonts w:ascii="Arial" w:eastAsia="Calibri" w:hAnsi="Arial" w:cs="Arial"/>
          <w:sz w:val="22"/>
          <w:szCs w:val="22"/>
          <w:lang w:eastAsia="en-US"/>
        </w:rPr>
        <w:t>emande, le porteur de projet devra favoriser la mobilité douce type pédibus ou le covoiturage</w:t>
      </w:r>
      <w:r w:rsidR="001F178D" w:rsidRPr="0076732B">
        <w:rPr>
          <w:rFonts w:ascii="Arial" w:eastAsia="Calibri" w:hAnsi="Arial" w:cs="Arial"/>
          <w:sz w:val="22"/>
          <w:szCs w:val="22"/>
          <w:lang w:eastAsia="en-US"/>
        </w:rPr>
        <w:t>, ou organiser le transport des seniors vers les ateliers.</w:t>
      </w:r>
    </w:p>
    <w:p w14:paraId="4522EB3D" w14:textId="77777777" w:rsidR="001F178D" w:rsidRPr="0076732B" w:rsidRDefault="001F178D" w:rsidP="001F178D">
      <w:pPr>
        <w:pStyle w:val="Paragraphedeliste"/>
        <w:rPr>
          <w:rFonts w:ascii="Arial" w:eastAsia="Calibri" w:hAnsi="Arial" w:cs="Arial"/>
          <w:sz w:val="22"/>
          <w:szCs w:val="22"/>
          <w:lang w:eastAsia="en-US"/>
        </w:rPr>
      </w:pPr>
    </w:p>
    <w:p w14:paraId="7AAFFDFD" w14:textId="72B07B5C" w:rsidR="006D36CF" w:rsidRPr="0076732B" w:rsidRDefault="001F178D" w:rsidP="001F178D">
      <w:pPr>
        <w:pStyle w:val="Paragraphedeliste"/>
        <w:numPr>
          <w:ilvl w:val="0"/>
          <w:numId w:val="6"/>
        </w:numPr>
        <w:spacing w:after="200"/>
        <w:jc w:val="both"/>
        <w:rPr>
          <w:rFonts w:ascii="Arial" w:eastAsia="Calibri" w:hAnsi="Arial" w:cs="Arial"/>
          <w:sz w:val="22"/>
          <w:szCs w:val="22"/>
          <w:lang w:eastAsia="en-US"/>
        </w:rPr>
      </w:pPr>
      <w:r w:rsidRPr="0076732B">
        <w:rPr>
          <w:rFonts w:ascii="Arial" w:eastAsia="Calibri" w:hAnsi="Arial" w:cs="Arial"/>
          <w:sz w:val="22"/>
          <w:szCs w:val="22"/>
          <w:lang w:eastAsia="en-US"/>
        </w:rPr>
        <w:t xml:space="preserve">Les porteurs de projet devront présenter les moyens alloués à l’intégration d’un module ICOPE concernant les actions de santé ou en faveur du lien social, et présenter leur connaissance du dispositif de repérage ICOPE mis en place localement pour informer les seniors </w:t>
      </w:r>
    </w:p>
    <w:bookmarkEnd w:id="5"/>
    <w:p w14:paraId="6555AF36" w14:textId="77777777" w:rsidR="006D36CF" w:rsidRPr="00B97F4C" w:rsidRDefault="006D36CF" w:rsidP="000F125D">
      <w:pPr>
        <w:pStyle w:val="Paragraphedeliste"/>
        <w:spacing w:after="200"/>
        <w:jc w:val="both"/>
        <w:rPr>
          <w:rFonts w:ascii="Arial" w:eastAsia="Calibri" w:hAnsi="Arial" w:cs="Arial"/>
          <w:sz w:val="22"/>
          <w:szCs w:val="22"/>
          <w:lang w:eastAsia="en-US"/>
        </w:rPr>
      </w:pPr>
    </w:p>
    <w:p w14:paraId="0FD2B641" w14:textId="77777777" w:rsidR="006D36CF" w:rsidRDefault="006D36CF" w:rsidP="006D36CF">
      <w:pPr>
        <w:pStyle w:val="Paragraphedeliste"/>
        <w:numPr>
          <w:ilvl w:val="0"/>
          <w:numId w:val="6"/>
        </w:numPr>
        <w:spacing w:after="200"/>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Les actions couvrant </w:t>
      </w:r>
      <w:r w:rsidRPr="00B97F4C">
        <w:rPr>
          <w:rFonts w:ascii="Arial" w:eastAsia="Calibri" w:hAnsi="Arial" w:cs="Arial"/>
          <w:b/>
          <w:sz w:val="22"/>
          <w:szCs w:val="22"/>
          <w:lang w:eastAsia="en-US"/>
        </w:rPr>
        <w:t>plusieurs thématiques</w:t>
      </w:r>
      <w:r w:rsidRPr="00B97F4C">
        <w:rPr>
          <w:rFonts w:ascii="Arial" w:eastAsia="Calibri" w:hAnsi="Arial" w:cs="Arial"/>
          <w:sz w:val="22"/>
          <w:szCs w:val="22"/>
          <w:lang w:eastAsia="en-US"/>
        </w:rPr>
        <w:t xml:space="preserve"> se complétant seront retenues prioritairement (ex : nutrition et activité physique adaptée)</w:t>
      </w:r>
    </w:p>
    <w:p w14:paraId="21A695E9" w14:textId="77777777" w:rsidR="006D36CF" w:rsidRPr="00B97F4C" w:rsidRDefault="006D36CF" w:rsidP="006D36CF">
      <w:pPr>
        <w:pStyle w:val="Paragraphedeliste"/>
        <w:spacing w:after="200"/>
        <w:jc w:val="both"/>
        <w:rPr>
          <w:rFonts w:ascii="Arial" w:eastAsia="Calibri" w:hAnsi="Arial" w:cs="Arial"/>
          <w:sz w:val="22"/>
          <w:szCs w:val="22"/>
          <w:lang w:eastAsia="en-US"/>
        </w:rPr>
      </w:pPr>
    </w:p>
    <w:p w14:paraId="0ED1CB43" w14:textId="77777777" w:rsidR="006D36CF" w:rsidRDefault="006D36CF" w:rsidP="006D36CF">
      <w:pPr>
        <w:pStyle w:val="Paragraphedeliste"/>
        <w:numPr>
          <w:ilvl w:val="0"/>
          <w:numId w:val="6"/>
        </w:numPr>
        <w:spacing w:after="200"/>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Les actions proposées </w:t>
      </w:r>
      <w:r w:rsidRPr="00B97F4C">
        <w:rPr>
          <w:rFonts w:ascii="Arial" w:eastAsia="Calibri" w:hAnsi="Arial" w:cs="Arial"/>
          <w:b/>
          <w:sz w:val="22"/>
          <w:szCs w:val="22"/>
          <w:lang w:eastAsia="en-US"/>
        </w:rPr>
        <w:t>hors EHPAD</w:t>
      </w:r>
      <w:r w:rsidRPr="00B97F4C">
        <w:rPr>
          <w:rFonts w:ascii="Arial" w:eastAsia="Calibri" w:hAnsi="Arial" w:cs="Arial"/>
          <w:sz w:val="22"/>
          <w:szCs w:val="22"/>
          <w:lang w:eastAsia="en-US"/>
        </w:rPr>
        <w:t xml:space="preserve"> et accueillant à la fois un public à domicile et un public résidant en EHPAD seront encouragées.</w:t>
      </w:r>
    </w:p>
    <w:p w14:paraId="216F84FC" w14:textId="77777777" w:rsidR="006D36CF" w:rsidRPr="00B97F4C" w:rsidRDefault="006D36CF" w:rsidP="006D36CF">
      <w:pPr>
        <w:pStyle w:val="Paragraphedeliste"/>
        <w:spacing w:after="200"/>
        <w:jc w:val="both"/>
        <w:rPr>
          <w:rFonts w:ascii="Arial" w:eastAsia="Calibri" w:hAnsi="Arial" w:cs="Arial"/>
          <w:sz w:val="22"/>
          <w:szCs w:val="22"/>
          <w:lang w:eastAsia="en-US"/>
        </w:rPr>
      </w:pPr>
    </w:p>
    <w:p w14:paraId="4E4D8180" w14:textId="77777777" w:rsidR="006D36CF" w:rsidRPr="00B97F4C" w:rsidRDefault="006D36CF" w:rsidP="006D36CF">
      <w:pPr>
        <w:pStyle w:val="Paragraphedeliste"/>
        <w:numPr>
          <w:ilvl w:val="0"/>
          <w:numId w:val="6"/>
        </w:numPr>
        <w:spacing w:after="200"/>
        <w:jc w:val="both"/>
        <w:rPr>
          <w:rFonts w:ascii="Arial" w:eastAsia="Calibri" w:hAnsi="Arial" w:cs="Arial"/>
          <w:sz w:val="22"/>
          <w:szCs w:val="22"/>
          <w:lang w:eastAsia="en-US"/>
        </w:rPr>
      </w:pPr>
      <w:r w:rsidRPr="00B97F4C">
        <w:rPr>
          <w:rFonts w:ascii="Arial" w:eastAsia="Calibri" w:hAnsi="Arial" w:cs="Arial"/>
          <w:sz w:val="22"/>
          <w:szCs w:val="22"/>
          <w:lang w:eastAsia="en-US"/>
        </w:rPr>
        <w:t xml:space="preserve">Les actions </w:t>
      </w:r>
      <w:r w:rsidRPr="00B97F4C">
        <w:rPr>
          <w:rFonts w:ascii="Arial" w:eastAsia="Calibri" w:hAnsi="Arial" w:cs="Arial"/>
          <w:b/>
          <w:sz w:val="22"/>
          <w:szCs w:val="22"/>
          <w:lang w:eastAsia="en-US"/>
        </w:rPr>
        <w:t>cofinancées ou avec autofinancement</w:t>
      </w:r>
      <w:r w:rsidRPr="00B97F4C">
        <w:rPr>
          <w:rFonts w:ascii="Arial" w:eastAsia="Calibri" w:hAnsi="Arial" w:cs="Arial"/>
          <w:sz w:val="22"/>
          <w:szCs w:val="22"/>
          <w:lang w:eastAsia="en-US"/>
        </w:rPr>
        <w:t xml:space="preserve"> seront plus fortement valorisées que les actions avec financement exclusif de la CFPPA.</w:t>
      </w:r>
    </w:p>
    <w:p w14:paraId="73FE8B62" w14:textId="63D34D4F" w:rsidR="006D36CF" w:rsidRDefault="006D36CF" w:rsidP="006D36CF">
      <w:pPr>
        <w:numPr>
          <w:ilvl w:val="0"/>
          <w:numId w:val="6"/>
        </w:numPr>
        <w:spacing w:after="120" w:line="276" w:lineRule="auto"/>
        <w:ind w:left="709" w:right="680" w:hanging="283"/>
        <w:jc w:val="both"/>
        <w:rPr>
          <w:rFonts w:ascii="Arial" w:hAnsi="Arial" w:cs="Arial"/>
          <w:sz w:val="22"/>
          <w:szCs w:val="22"/>
        </w:rPr>
      </w:pPr>
      <w:r>
        <w:rPr>
          <w:rFonts w:ascii="Arial" w:hAnsi="Arial" w:cs="Arial"/>
          <w:sz w:val="22"/>
          <w:szCs w:val="22"/>
        </w:rPr>
        <w:t>L</w:t>
      </w:r>
      <w:r w:rsidRPr="00AA6027">
        <w:rPr>
          <w:rFonts w:ascii="Arial" w:hAnsi="Arial" w:cs="Arial"/>
          <w:sz w:val="22"/>
          <w:szCs w:val="22"/>
        </w:rPr>
        <w:t xml:space="preserve">es financements sont attribués pour des </w:t>
      </w:r>
      <w:r w:rsidRPr="00AA6027">
        <w:rPr>
          <w:rFonts w:ascii="Arial" w:hAnsi="Arial" w:cs="Arial"/>
          <w:b/>
          <w:sz w:val="22"/>
          <w:szCs w:val="22"/>
        </w:rPr>
        <w:t xml:space="preserve">actions à réaliser </w:t>
      </w:r>
      <w:r>
        <w:rPr>
          <w:rFonts w:ascii="Arial" w:hAnsi="Arial" w:cs="Arial"/>
          <w:b/>
          <w:sz w:val="22"/>
          <w:szCs w:val="22"/>
        </w:rPr>
        <w:t>avant le 30 novembre</w:t>
      </w:r>
      <w:r w:rsidRPr="00AA6027">
        <w:rPr>
          <w:rFonts w:ascii="Arial" w:hAnsi="Arial" w:cs="Arial"/>
          <w:b/>
          <w:sz w:val="22"/>
          <w:szCs w:val="22"/>
        </w:rPr>
        <w:t xml:space="preserve"> </w:t>
      </w:r>
      <w:r w:rsidR="004E6916">
        <w:rPr>
          <w:rFonts w:ascii="Arial" w:hAnsi="Arial" w:cs="Arial"/>
          <w:b/>
          <w:sz w:val="22"/>
          <w:szCs w:val="22"/>
        </w:rPr>
        <w:t>2025</w:t>
      </w:r>
      <w:r w:rsidRPr="00AA6027">
        <w:rPr>
          <w:rFonts w:ascii="Arial" w:hAnsi="Arial" w:cs="Arial"/>
          <w:sz w:val="22"/>
          <w:szCs w:val="22"/>
        </w:rPr>
        <w:t>.</w:t>
      </w:r>
    </w:p>
    <w:p w14:paraId="4FB928AA" w14:textId="77777777" w:rsidR="006D36CF" w:rsidRPr="006D36CF" w:rsidRDefault="006D36CF" w:rsidP="006D36CF">
      <w:pPr>
        <w:spacing w:after="120" w:line="276" w:lineRule="auto"/>
        <w:jc w:val="both"/>
        <w:rPr>
          <w:rFonts w:ascii="Arial" w:hAnsi="Arial" w:cs="Arial"/>
          <w:sz w:val="22"/>
          <w:szCs w:val="22"/>
        </w:rPr>
      </w:pPr>
    </w:p>
    <w:p w14:paraId="5036DFDF" w14:textId="40B2551E" w:rsidR="006D36CF" w:rsidRPr="000901EA" w:rsidRDefault="004E6916" w:rsidP="006D36CF">
      <w:pPr>
        <w:pStyle w:val="Corpscourrier"/>
        <w:ind w:left="0" w:firstLine="0"/>
        <w:rPr>
          <w:sz w:val="22"/>
          <w:szCs w:val="22"/>
        </w:rPr>
      </w:pPr>
      <w:r w:rsidRPr="0076732B">
        <w:rPr>
          <w:sz w:val="22"/>
          <w:szCs w:val="22"/>
        </w:rPr>
        <w:t>Il</w:t>
      </w:r>
      <w:r w:rsidR="006D36CF" w:rsidRPr="0076732B">
        <w:rPr>
          <w:sz w:val="22"/>
          <w:szCs w:val="22"/>
        </w:rPr>
        <w:t xml:space="preserve"> est relevé qu’il ne sera </w:t>
      </w:r>
      <w:r w:rsidR="001A2F2D" w:rsidRPr="0076732B">
        <w:rPr>
          <w:sz w:val="22"/>
          <w:szCs w:val="22"/>
        </w:rPr>
        <w:t>pas</w:t>
      </w:r>
      <w:r w:rsidR="006D36CF" w:rsidRPr="0076732B">
        <w:rPr>
          <w:sz w:val="22"/>
          <w:szCs w:val="22"/>
        </w:rPr>
        <w:t xml:space="preserve"> possible de proposer des actions pluriannuelles pour laisser une pleine marge de manœuvre à la CFPPA chaque année.</w:t>
      </w:r>
      <w:r w:rsidR="006D36CF" w:rsidRPr="000901EA">
        <w:rPr>
          <w:sz w:val="22"/>
          <w:szCs w:val="22"/>
        </w:rPr>
        <w:t xml:space="preserve"> </w:t>
      </w:r>
    </w:p>
    <w:p w14:paraId="64374992" w14:textId="1F418B2C" w:rsidR="006D36CF" w:rsidRDefault="006D36CF" w:rsidP="006D36CF">
      <w:pPr>
        <w:jc w:val="both"/>
        <w:rPr>
          <w:rFonts w:ascii="Arial" w:hAnsi="Arial" w:cs="Arial"/>
          <w:b/>
          <w:sz w:val="22"/>
          <w:szCs w:val="22"/>
        </w:rPr>
      </w:pPr>
    </w:p>
    <w:p w14:paraId="3084EB48" w14:textId="7642E9E4" w:rsidR="00A677F1" w:rsidRDefault="00A677F1" w:rsidP="006D36CF">
      <w:pPr>
        <w:jc w:val="both"/>
        <w:rPr>
          <w:rFonts w:ascii="Arial" w:hAnsi="Arial" w:cs="Arial"/>
          <w:b/>
          <w:sz w:val="22"/>
          <w:szCs w:val="22"/>
        </w:rPr>
      </w:pPr>
    </w:p>
    <w:p w14:paraId="0013CDA3" w14:textId="77777777" w:rsidR="00A677F1" w:rsidRPr="00ED6844" w:rsidRDefault="00A677F1" w:rsidP="006D36CF">
      <w:pPr>
        <w:jc w:val="both"/>
        <w:rPr>
          <w:rFonts w:ascii="Arial" w:hAnsi="Arial" w:cs="Arial"/>
          <w:b/>
          <w:sz w:val="22"/>
          <w:szCs w:val="22"/>
        </w:rPr>
      </w:pPr>
    </w:p>
    <w:p w14:paraId="380E64E5" w14:textId="77777777" w:rsidR="006D36CF" w:rsidRPr="00575AA9" w:rsidRDefault="006D36CF" w:rsidP="006D36CF">
      <w:pPr>
        <w:jc w:val="both"/>
        <w:rPr>
          <w:rFonts w:ascii="Arial" w:hAnsi="Arial" w:cs="Arial"/>
          <w:sz w:val="22"/>
          <w:szCs w:val="22"/>
          <w:u w:val="single"/>
        </w:rPr>
      </w:pPr>
      <w:r>
        <w:rPr>
          <w:rFonts w:ascii="Arial" w:hAnsi="Arial" w:cs="Arial"/>
          <w:sz w:val="22"/>
          <w:szCs w:val="22"/>
          <w:u w:val="single"/>
        </w:rPr>
        <w:t xml:space="preserve">6.5 : </w:t>
      </w:r>
      <w:r w:rsidRPr="00575AA9">
        <w:rPr>
          <w:rFonts w:ascii="Arial" w:hAnsi="Arial" w:cs="Arial"/>
          <w:sz w:val="22"/>
          <w:szCs w:val="22"/>
          <w:u w:val="single"/>
        </w:rPr>
        <w:t>Circuit de sélection</w:t>
      </w:r>
    </w:p>
    <w:p w14:paraId="1B416C87" w14:textId="77777777" w:rsidR="006D36CF" w:rsidRPr="00575AA9" w:rsidRDefault="006D36CF" w:rsidP="006D36CF">
      <w:pPr>
        <w:jc w:val="both"/>
        <w:rPr>
          <w:rFonts w:ascii="Arial" w:hAnsi="Arial" w:cs="Arial"/>
          <w:sz w:val="22"/>
          <w:szCs w:val="22"/>
        </w:rPr>
      </w:pPr>
    </w:p>
    <w:p w14:paraId="37ED2786" w14:textId="770C5AE8" w:rsidR="006D36CF" w:rsidRPr="00575AA9" w:rsidRDefault="006D36CF" w:rsidP="006D36CF">
      <w:pPr>
        <w:jc w:val="both"/>
        <w:rPr>
          <w:rFonts w:ascii="Arial" w:hAnsi="Arial" w:cs="Arial"/>
          <w:sz w:val="22"/>
          <w:szCs w:val="22"/>
        </w:rPr>
      </w:pPr>
      <w:r w:rsidRPr="00575AA9">
        <w:rPr>
          <w:rFonts w:ascii="Arial" w:hAnsi="Arial" w:cs="Arial"/>
          <w:sz w:val="22"/>
          <w:szCs w:val="22"/>
        </w:rPr>
        <w:t xml:space="preserve">Les dossiers présélectionnés seront présentés et étudiés lors de la </w:t>
      </w:r>
      <w:r>
        <w:rPr>
          <w:rFonts w:ascii="Arial" w:hAnsi="Arial" w:cs="Arial"/>
          <w:sz w:val="22"/>
          <w:szCs w:val="22"/>
        </w:rPr>
        <w:t xml:space="preserve">commission de sélection </w:t>
      </w:r>
      <w:r w:rsidRPr="00575AA9">
        <w:rPr>
          <w:rFonts w:ascii="Arial" w:hAnsi="Arial" w:cs="Arial"/>
          <w:sz w:val="22"/>
          <w:szCs w:val="22"/>
        </w:rPr>
        <w:t xml:space="preserve">de la </w:t>
      </w:r>
      <w:r w:rsidRPr="00671540">
        <w:rPr>
          <w:rFonts w:ascii="Arial" w:hAnsi="Arial" w:cs="Arial"/>
          <w:sz w:val="22"/>
          <w:szCs w:val="22"/>
        </w:rPr>
        <w:t>CFPPA du 1</w:t>
      </w:r>
      <w:r w:rsidR="004E6916" w:rsidRPr="00671540">
        <w:rPr>
          <w:rFonts w:ascii="Arial" w:hAnsi="Arial" w:cs="Arial"/>
          <w:sz w:val="22"/>
          <w:szCs w:val="22"/>
        </w:rPr>
        <w:t>2</w:t>
      </w:r>
      <w:r w:rsidRPr="00671540">
        <w:rPr>
          <w:rFonts w:ascii="Arial" w:hAnsi="Arial" w:cs="Arial"/>
          <w:sz w:val="22"/>
          <w:szCs w:val="22"/>
        </w:rPr>
        <w:t xml:space="preserve"> décembre 202</w:t>
      </w:r>
      <w:r w:rsidR="004E6916" w:rsidRPr="00671540">
        <w:rPr>
          <w:rFonts w:ascii="Arial" w:hAnsi="Arial" w:cs="Arial"/>
          <w:sz w:val="22"/>
          <w:szCs w:val="22"/>
        </w:rPr>
        <w:t>4</w:t>
      </w:r>
      <w:r w:rsidRPr="00671540">
        <w:rPr>
          <w:rFonts w:ascii="Arial" w:hAnsi="Arial" w:cs="Arial"/>
          <w:sz w:val="22"/>
          <w:szCs w:val="22"/>
        </w:rPr>
        <w:t xml:space="preserve">. Ses </w:t>
      </w:r>
      <w:r w:rsidRPr="00575AA9">
        <w:rPr>
          <w:rFonts w:ascii="Arial" w:hAnsi="Arial" w:cs="Arial"/>
          <w:sz w:val="22"/>
          <w:szCs w:val="22"/>
        </w:rPr>
        <w:t>membres détermineront le cas échéant le montant de la participation financière attribuée aux projets retenus.</w:t>
      </w:r>
    </w:p>
    <w:p w14:paraId="2012072A" w14:textId="77777777" w:rsidR="006D36CF" w:rsidRPr="00575AA9" w:rsidRDefault="006D36CF" w:rsidP="006D36CF">
      <w:pPr>
        <w:jc w:val="both"/>
        <w:rPr>
          <w:rFonts w:ascii="Arial" w:hAnsi="Arial" w:cs="Arial"/>
          <w:sz w:val="22"/>
          <w:szCs w:val="22"/>
        </w:rPr>
      </w:pPr>
    </w:p>
    <w:p w14:paraId="6EA994AC" w14:textId="73A04648" w:rsidR="006D36CF" w:rsidRPr="00575AA9" w:rsidRDefault="006D36CF" w:rsidP="006D36CF">
      <w:pPr>
        <w:jc w:val="both"/>
        <w:rPr>
          <w:rFonts w:ascii="Arial" w:hAnsi="Arial" w:cs="Arial"/>
          <w:sz w:val="22"/>
          <w:szCs w:val="22"/>
        </w:rPr>
      </w:pPr>
      <w:r w:rsidRPr="00575AA9">
        <w:rPr>
          <w:rFonts w:ascii="Arial" w:hAnsi="Arial" w:cs="Arial"/>
          <w:sz w:val="22"/>
          <w:szCs w:val="22"/>
        </w:rPr>
        <w:t>Le nombre de projets retenus tiendra compte de l’enveloppe financière globale affectée à l’</w:t>
      </w:r>
      <w:r>
        <w:rPr>
          <w:rFonts w:ascii="Arial" w:hAnsi="Arial" w:cs="Arial"/>
          <w:sz w:val="22"/>
          <w:szCs w:val="22"/>
        </w:rPr>
        <w:t xml:space="preserve">appel à projets pour l’année </w:t>
      </w:r>
      <w:r w:rsidR="004E6916">
        <w:rPr>
          <w:rFonts w:ascii="Arial" w:hAnsi="Arial" w:cs="Arial"/>
          <w:sz w:val="22"/>
          <w:szCs w:val="22"/>
        </w:rPr>
        <w:t>2025</w:t>
      </w:r>
      <w:r w:rsidRPr="00575AA9">
        <w:rPr>
          <w:rFonts w:ascii="Arial" w:hAnsi="Arial" w:cs="Arial"/>
          <w:sz w:val="22"/>
          <w:szCs w:val="22"/>
        </w:rPr>
        <w:t>.</w:t>
      </w:r>
    </w:p>
    <w:p w14:paraId="7AB97015" w14:textId="77777777" w:rsidR="006D36CF" w:rsidRPr="00575AA9" w:rsidRDefault="006D36CF" w:rsidP="006D36CF">
      <w:pPr>
        <w:jc w:val="both"/>
        <w:rPr>
          <w:rFonts w:ascii="Arial" w:hAnsi="Arial" w:cs="Arial"/>
          <w:sz w:val="22"/>
          <w:szCs w:val="22"/>
        </w:rPr>
      </w:pPr>
    </w:p>
    <w:p w14:paraId="370DE185" w14:textId="77777777" w:rsidR="006D36CF" w:rsidRPr="00575AA9" w:rsidRDefault="006D36CF" w:rsidP="006D36CF">
      <w:pPr>
        <w:jc w:val="both"/>
        <w:rPr>
          <w:rFonts w:ascii="Arial" w:hAnsi="Arial" w:cs="Arial"/>
          <w:sz w:val="22"/>
          <w:szCs w:val="22"/>
        </w:rPr>
      </w:pPr>
      <w:r w:rsidRPr="00575AA9">
        <w:rPr>
          <w:rFonts w:ascii="Arial" w:hAnsi="Arial" w:cs="Arial"/>
          <w:sz w:val="22"/>
          <w:szCs w:val="22"/>
        </w:rPr>
        <w:t xml:space="preserve">La décision sera communiquée </w:t>
      </w:r>
      <w:r>
        <w:rPr>
          <w:rFonts w:ascii="Arial" w:hAnsi="Arial" w:cs="Arial"/>
          <w:sz w:val="22"/>
          <w:szCs w:val="22"/>
        </w:rPr>
        <w:t xml:space="preserve">aux candidats éligibles </w:t>
      </w:r>
      <w:r w:rsidRPr="00575AA9">
        <w:rPr>
          <w:rFonts w:ascii="Arial" w:hAnsi="Arial" w:cs="Arial"/>
          <w:sz w:val="22"/>
          <w:szCs w:val="22"/>
        </w:rPr>
        <w:t>par voie postale dans les meilleurs délais.</w:t>
      </w:r>
    </w:p>
    <w:p w14:paraId="2A9189F4" w14:textId="77777777" w:rsidR="006D36CF" w:rsidRPr="00575AA9" w:rsidRDefault="006D36CF" w:rsidP="006D36CF">
      <w:pPr>
        <w:jc w:val="both"/>
        <w:rPr>
          <w:rFonts w:ascii="Arial" w:hAnsi="Arial" w:cs="Arial"/>
          <w:sz w:val="22"/>
          <w:szCs w:val="22"/>
        </w:rPr>
      </w:pPr>
    </w:p>
    <w:p w14:paraId="2C6618EE" w14:textId="77777777" w:rsidR="006D36CF" w:rsidRPr="00575AA9" w:rsidRDefault="006D36CF" w:rsidP="006D36CF">
      <w:pPr>
        <w:jc w:val="both"/>
        <w:rPr>
          <w:rFonts w:ascii="Arial" w:hAnsi="Arial" w:cs="Arial"/>
          <w:sz w:val="22"/>
          <w:szCs w:val="22"/>
        </w:rPr>
      </w:pPr>
      <w:r w:rsidRPr="00575AA9">
        <w:rPr>
          <w:rFonts w:ascii="Arial" w:hAnsi="Arial" w:cs="Arial"/>
          <w:sz w:val="22"/>
          <w:szCs w:val="22"/>
        </w:rPr>
        <w:t>L’attribution de la participation financière sera formalisée par une convention entre le représentant de la C</w:t>
      </w:r>
      <w:r>
        <w:rPr>
          <w:rFonts w:ascii="Arial" w:hAnsi="Arial" w:cs="Arial"/>
          <w:sz w:val="22"/>
          <w:szCs w:val="22"/>
        </w:rPr>
        <w:t>FPPA</w:t>
      </w:r>
      <w:r w:rsidRPr="00575AA9">
        <w:rPr>
          <w:rFonts w:ascii="Arial" w:hAnsi="Arial" w:cs="Arial"/>
          <w:sz w:val="22"/>
          <w:szCs w:val="22"/>
        </w:rPr>
        <w:t>, M</w:t>
      </w:r>
      <w:r>
        <w:rPr>
          <w:rFonts w:ascii="Arial" w:hAnsi="Arial" w:cs="Arial"/>
          <w:sz w:val="22"/>
          <w:szCs w:val="22"/>
        </w:rPr>
        <w:t>adame la</w:t>
      </w:r>
      <w:r w:rsidRPr="00575AA9">
        <w:rPr>
          <w:rFonts w:ascii="Arial" w:hAnsi="Arial" w:cs="Arial"/>
          <w:sz w:val="22"/>
          <w:szCs w:val="22"/>
        </w:rPr>
        <w:t xml:space="preserve"> Président</w:t>
      </w:r>
      <w:r>
        <w:rPr>
          <w:rFonts w:ascii="Arial" w:hAnsi="Arial" w:cs="Arial"/>
          <w:sz w:val="22"/>
          <w:szCs w:val="22"/>
        </w:rPr>
        <w:t>e</w:t>
      </w:r>
      <w:r w:rsidRPr="00575AA9">
        <w:rPr>
          <w:rFonts w:ascii="Arial" w:hAnsi="Arial" w:cs="Arial"/>
          <w:sz w:val="22"/>
          <w:szCs w:val="22"/>
        </w:rPr>
        <w:t xml:space="preserve"> du Conseil départemental de l’Aude, ou par délégation son représentant, et l’organisme porteur de projet. </w:t>
      </w:r>
    </w:p>
    <w:p w14:paraId="63D71A48" w14:textId="77777777" w:rsidR="006D36CF" w:rsidRPr="00575AA9" w:rsidRDefault="006D36CF" w:rsidP="006D36CF">
      <w:pPr>
        <w:jc w:val="both"/>
        <w:rPr>
          <w:rFonts w:ascii="Arial" w:hAnsi="Arial" w:cs="Arial"/>
          <w:sz w:val="22"/>
          <w:szCs w:val="22"/>
        </w:rPr>
      </w:pPr>
    </w:p>
    <w:p w14:paraId="4E18225C" w14:textId="77777777" w:rsidR="006D36CF" w:rsidRPr="00575AA9" w:rsidRDefault="006D36CF" w:rsidP="006D36CF">
      <w:pPr>
        <w:jc w:val="both"/>
        <w:rPr>
          <w:rFonts w:ascii="Arial" w:hAnsi="Arial" w:cs="Arial"/>
          <w:sz w:val="22"/>
          <w:szCs w:val="22"/>
        </w:rPr>
      </w:pPr>
      <w:r w:rsidRPr="00575AA9">
        <w:rPr>
          <w:rFonts w:ascii="Arial" w:hAnsi="Arial" w:cs="Arial"/>
          <w:sz w:val="22"/>
          <w:szCs w:val="22"/>
        </w:rPr>
        <w:lastRenderedPageBreak/>
        <w:t>Elle précisera les projets, leur durée, leur montant, les modalités de versement de la participation financière de la C</w:t>
      </w:r>
      <w:r>
        <w:rPr>
          <w:rFonts w:ascii="Arial" w:hAnsi="Arial" w:cs="Arial"/>
          <w:sz w:val="22"/>
          <w:szCs w:val="22"/>
        </w:rPr>
        <w:t>FPPA</w:t>
      </w:r>
      <w:r w:rsidRPr="00575AA9">
        <w:rPr>
          <w:rFonts w:ascii="Arial" w:hAnsi="Arial" w:cs="Arial"/>
          <w:sz w:val="22"/>
          <w:szCs w:val="22"/>
        </w:rPr>
        <w:t xml:space="preserve"> et les modalités d’évaluation des projets.</w:t>
      </w:r>
    </w:p>
    <w:p w14:paraId="0EEAF3F9" w14:textId="77777777" w:rsidR="006D36CF" w:rsidRDefault="006D36CF" w:rsidP="006D36CF">
      <w:pPr>
        <w:jc w:val="both"/>
        <w:rPr>
          <w:rFonts w:ascii="Arial" w:hAnsi="Arial" w:cs="Arial"/>
          <w:sz w:val="22"/>
          <w:szCs w:val="22"/>
        </w:rPr>
      </w:pPr>
    </w:p>
    <w:p w14:paraId="669E550C" w14:textId="77777777" w:rsidR="006D36CF" w:rsidRPr="00575AA9" w:rsidRDefault="006D36CF" w:rsidP="006D36CF">
      <w:pPr>
        <w:jc w:val="both"/>
        <w:rPr>
          <w:rFonts w:ascii="Arial" w:hAnsi="Arial" w:cs="Arial"/>
          <w:sz w:val="22"/>
          <w:szCs w:val="22"/>
        </w:rPr>
      </w:pPr>
    </w:p>
    <w:p w14:paraId="63319309" w14:textId="77777777" w:rsidR="006D36CF" w:rsidRPr="002F4112" w:rsidRDefault="006D36CF" w:rsidP="006D36CF">
      <w:pPr>
        <w:pStyle w:val="Paragraphedeliste"/>
        <w:numPr>
          <w:ilvl w:val="0"/>
          <w:numId w:val="5"/>
        </w:numPr>
        <w:rPr>
          <w:rFonts w:ascii="Arial" w:eastAsia="Calibri" w:hAnsi="Arial" w:cs="Arial"/>
          <w:b/>
          <w:sz w:val="28"/>
          <w:szCs w:val="36"/>
          <w:lang w:eastAsia="en-US"/>
        </w:rPr>
      </w:pPr>
      <w:r w:rsidRPr="002F4112">
        <w:rPr>
          <w:rFonts w:ascii="Arial" w:eastAsia="Calibri" w:hAnsi="Arial" w:cs="Arial"/>
          <w:b/>
          <w:sz w:val="28"/>
          <w:szCs w:val="36"/>
          <w:lang w:eastAsia="en-US"/>
        </w:rPr>
        <w:t xml:space="preserve">Financement </w:t>
      </w:r>
    </w:p>
    <w:p w14:paraId="7FE2ACC3" w14:textId="77777777" w:rsidR="006D36CF" w:rsidRPr="00575AA9" w:rsidRDefault="006D36CF" w:rsidP="006D36CF">
      <w:pPr>
        <w:jc w:val="both"/>
        <w:rPr>
          <w:rFonts w:ascii="Arial" w:hAnsi="Arial" w:cs="Arial"/>
          <w:sz w:val="22"/>
          <w:szCs w:val="22"/>
        </w:rPr>
      </w:pPr>
    </w:p>
    <w:p w14:paraId="63FC3C33" w14:textId="77777777" w:rsidR="00A677F1" w:rsidRPr="0076732B" w:rsidRDefault="00A677F1" w:rsidP="0076732B">
      <w:pPr>
        <w:jc w:val="both"/>
        <w:rPr>
          <w:rFonts w:ascii="Arial" w:hAnsi="Arial" w:cs="Arial"/>
          <w:sz w:val="22"/>
          <w:szCs w:val="22"/>
        </w:rPr>
      </w:pPr>
      <w:r w:rsidRPr="0076732B">
        <w:rPr>
          <w:rFonts w:ascii="Arial" w:hAnsi="Arial" w:cs="Arial"/>
          <w:sz w:val="22"/>
          <w:szCs w:val="22"/>
        </w:rPr>
        <w:t>Le porteur de projet devra présenter le budget détaillé de son action de prévention.</w:t>
      </w:r>
    </w:p>
    <w:p w14:paraId="298FC3FF" w14:textId="567D12D8" w:rsidR="00A677F1" w:rsidRDefault="00A677F1" w:rsidP="0076732B">
      <w:pPr>
        <w:jc w:val="both"/>
        <w:rPr>
          <w:rFonts w:ascii="Arial" w:hAnsi="Arial" w:cs="Arial"/>
          <w:sz w:val="22"/>
          <w:szCs w:val="22"/>
        </w:rPr>
      </w:pPr>
      <w:r w:rsidRPr="0076732B">
        <w:rPr>
          <w:rFonts w:ascii="Arial" w:hAnsi="Arial" w:cs="Arial"/>
          <w:sz w:val="22"/>
          <w:szCs w:val="22"/>
        </w:rPr>
        <w:t xml:space="preserve">Le budget prévisionnel peut intégrer les frais de participation à la réunion de lancement du plan d’actions CFPPA 2025 sur justificatif. </w:t>
      </w:r>
    </w:p>
    <w:p w14:paraId="5122992B" w14:textId="77777777" w:rsidR="00A677F1" w:rsidRDefault="00A677F1" w:rsidP="006D36CF">
      <w:pPr>
        <w:jc w:val="both"/>
        <w:rPr>
          <w:rFonts w:ascii="Arial" w:hAnsi="Arial" w:cs="Arial"/>
          <w:sz w:val="22"/>
          <w:szCs w:val="22"/>
        </w:rPr>
      </w:pPr>
    </w:p>
    <w:p w14:paraId="360AB5A4" w14:textId="0B5EDBCA" w:rsidR="006D36CF" w:rsidRPr="00092779" w:rsidRDefault="006D36CF" w:rsidP="006D36CF">
      <w:pPr>
        <w:jc w:val="both"/>
        <w:rPr>
          <w:rFonts w:ascii="Arial" w:hAnsi="Arial" w:cs="Arial"/>
          <w:sz w:val="22"/>
          <w:szCs w:val="22"/>
        </w:rPr>
      </w:pPr>
      <w:r w:rsidRPr="00092779">
        <w:rPr>
          <w:rFonts w:ascii="Arial" w:hAnsi="Arial" w:cs="Arial"/>
          <w:sz w:val="22"/>
          <w:szCs w:val="22"/>
        </w:rPr>
        <w:t xml:space="preserve">Chaque action devra être </w:t>
      </w:r>
      <w:r w:rsidRPr="00D46C9C">
        <w:rPr>
          <w:rFonts w:ascii="Arial" w:hAnsi="Arial" w:cs="Arial"/>
          <w:sz w:val="22"/>
          <w:szCs w:val="22"/>
        </w:rPr>
        <w:t xml:space="preserve">réalisée avant le 30 novembre </w:t>
      </w:r>
      <w:r w:rsidR="004E6916">
        <w:rPr>
          <w:rFonts w:ascii="Arial" w:hAnsi="Arial" w:cs="Arial"/>
          <w:sz w:val="22"/>
          <w:szCs w:val="22"/>
        </w:rPr>
        <w:t>2025</w:t>
      </w:r>
      <w:r w:rsidRPr="00D46C9C">
        <w:rPr>
          <w:rFonts w:ascii="Arial" w:hAnsi="Arial" w:cs="Arial"/>
          <w:sz w:val="22"/>
          <w:szCs w:val="22"/>
        </w:rPr>
        <w:t xml:space="preserve">. En effet, les financements alloués au titre de la CFPPA devront être liquidés au plus tard le </w:t>
      </w:r>
      <w:r w:rsidRPr="003A1D78">
        <w:rPr>
          <w:rFonts w:ascii="Arial" w:hAnsi="Arial" w:cs="Arial"/>
          <w:sz w:val="22"/>
          <w:szCs w:val="22"/>
        </w:rPr>
        <w:t xml:space="preserve">05 </w:t>
      </w:r>
      <w:r w:rsidRPr="00D46C9C">
        <w:rPr>
          <w:rFonts w:ascii="Arial" w:hAnsi="Arial" w:cs="Arial"/>
          <w:sz w:val="22"/>
          <w:szCs w:val="22"/>
        </w:rPr>
        <w:t xml:space="preserve">décembre </w:t>
      </w:r>
      <w:r w:rsidR="004E6916">
        <w:rPr>
          <w:rFonts w:ascii="Arial" w:hAnsi="Arial" w:cs="Arial"/>
          <w:sz w:val="22"/>
          <w:szCs w:val="22"/>
        </w:rPr>
        <w:t>2025</w:t>
      </w:r>
      <w:r w:rsidRPr="00D46C9C">
        <w:rPr>
          <w:rFonts w:ascii="Arial" w:hAnsi="Arial" w:cs="Arial"/>
          <w:sz w:val="22"/>
          <w:szCs w:val="22"/>
        </w:rPr>
        <w:t>.</w:t>
      </w:r>
    </w:p>
    <w:p w14:paraId="53E737B5" w14:textId="77777777" w:rsidR="006D36CF" w:rsidRPr="00092779" w:rsidRDefault="006D36CF" w:rsidP="006D36CF">
      <w:pPr>
        <w:jc w:val="both"/>
        <w:rPr>
          <w:rFonts w:ascii="Arial" w:hAnsi="Arial" w:cs="Arial"/>
          <w:sz w:val="22"/>
          <w:szCs w:val="22"/>
        </w:rPr>
      </w:pPr>
    </w:p>
    <w:p w14:paraId="68510081" w14:textId="1F63CCD2" w:rsidR="006D36CF" w:rsidRDefault="006D36CF" w:rsidP="006D36CF">
      <w:pPr>
        <w:jc w:val="both"/>
        <w:rPr>
          <w:rFonts w:ascii="Arial" w:hAnsi="Arial" w:cs="Arial"/>
          <w:sz w:val="22"/>
          <w:szCs w:val="22"/>
        </w:rPr>
      </w:pPr>
      <w:r w:rsidRPr="00092779">
        <w:rPr>
          <w:rFonts w:ascii="Arial" w:hAnsi="Arial" w:cs="Arial"/>
          <w:sz w:val="22"/>
          <w:szCs w:val="22"/>
        </w:rPr>
        <w:t>Un compte rendu financier constitué de l’ensemble des pièces comptables (factures</w:t>
      </w:r>
      <w:r>
        <w:rPr>
          <w:rFonts w:ascii="Arial" w:hAnsi="Arial" w:cs="Arial"/>
          <w:sz w:val="22"/>
          <w:szCs w:val="22"/>
        </w:rPr>
        <w:t xml:space="preserve"> </w:t>
      </w:r>
      <w:r w:rsidRPr="00092779">
        <w:rPr>
          <w:rFonts w:ascii="Arial" w:hAnsi="Arial" w:cs="Arial"/>
          <w:sz w:val="22"/>
          <w:szCs w:val="22"/>
        </w:rPr>
        <w:t>acquittées, fiches de paie, …) justifiant de l’utilisation des fonds publics alloués au titre de la</w:t>
      </w:r>
      <w:r>
        <w:rPr>
          <w:rFonts w:ascii="Arial" w:hAnsi="Arial" w:cs="Arial"/>
          <w:sz w:val="22"/>
          <w:szCs w:val="22"/>
        </w:rPr>
        <w:t xml:space="preserve"> CFPPA</w:t>
      </w:r>
      <w:r w:rsidRPr="00092779">
        <w:rPr>
          <w:rFonts w:ascii="Arial" w:hAnsi="Arial" w:cs="Arial"/>
          <w:sz w:val="22"/>
          <w:szCs w:val="22"/>
        </w:rPr>
        <w:t>, et le cas échéant, de l’utilisation des fonds alloués par tout</w:t>
      </w:r>
      <w:r>
        <w:rPr>
          <w:rFonts w:ascii="Arial" w:hAnsi="Arial" w:cs="Arial"/>
          <w:sz w:val="22"/>
          <w:szCs w:val="22"/>
        </w:rPr>
        <w:t xml:space="preserve"> </w:t>
      </w:r>
      <w:r w:rsidRPr="00092779">
        <w:rPr>
          <w:rFonts w:ascii="Arial" w:hAnsi="Arial" w:cs="Arial"/>
          <w:sz w:val="22"/>
          <w:szCs w:val="22"/>
        </w:rPr>
        <w:t xml:space="preserve">autre </w:t>
      </w:r>
      <w:proofErr w:type="spellStart"/>
      <w:r w:rsidRPr="00092779">
        <w:rPr>
          <w:rFonts w:ascii="Arial" w:hAnsi="Arial" w:cs="Arial"/>
          <w:sz w:val="22"/>
          <w:szCs w:val="22"/>
        </w:rPr>
        <w:t>co-financeur</w:t>
      </w:r>
      <w:proofErr w:type="spellEnd"/>
      <w:r w:rsidRPr="00092779">
        <w:rPr>
          <w:rFonts w:ascii="Arial" w:hAnsi="Arial" w:cs="Arial"/>
          <w:sz w:val="22"/>
          <w:szCs w:val="22"/>
        </w:rPr>
        <w:t xml:space="preserve"> devra</w:t>
      </w:r>
      <w:r>
        <w:rPr>
          <w:rFonts w:ascii="Arial" w:hAnsi="Arial" w:cs="Arial"/>
          <w:sz w:val="22"/>
          <w:szCs w:val="22"/>
        </w:rPr>
        <w:t xml:space="preserve"> être transmis au plus tard le 30 novembre </w:t>
      </w:r>
      <w:r w:rsidR="004E6916">
        <w:rPr>
          <w:rFonts w:ascii="Arial" w:hAnsi="Arial" w:cs="Arial"/>
          <w:sz w:val="22"/>
          <w:szCs w:val="22"/>
        </w:rPr>
        <w:t>2025</w:t>
      </w:r>
      <w:r w:rsidRPr="00092779">
        <w:rPr>
          <w:rFonts w:ascii="Arial" w:hAnsi="Arial" w:cs="Arial"/>
          <w:sz w:val="22"/>
          <w:szCs w:val="22"/>
        </w:rPr>
        <w:t>, délai de rigueur.</w:t>
      </w:r>
    </w:p>
    <w:p w14:paraId="068D4855" w14:textId="77777777" w:rsidR="006D36CF" w:rsidRPr="00575AA9" w:rsidRDefault="006D36CF" w:rsidP="006D36CF">
      <w:pPr>
        <w:jc w:val="both"/>
        <w:rPr>
          <w:rFonts w:ascii="Arial" w:hAnsi="Arial" w:cs="Arial"/>
          <w:sz w:val="22"/>
          <w:szCs w:val="22"/>
        </w:rPr>
      </w:pPr>
    </w:p>
    <w:p w14:paraId="751C94D5" w14:textId="77777777" w:rsidR="006D36CF" w:rsidRPr="00092779" w:rsidRDefault="006D36CF" w:rsidP="006D36CF">
      <w:pPr>
        <w:jc w:val="both"/>
        <w:rPr>
          <w:rFonts w:ascii="Arial" w:hAnsi="Arial" w:cs="Arial"/>
          <w:sz w:val="22"/>
          <w:szCs w:val="22"/>
        </w:rPr>
      </w:pPr>
      <w:r w:rsidRPr="00092779">
        <w:rPr>
          <w:rFonts w:ascii="Arial" w:hAnsi="Arial" w:cs="Arial"/>
          <w:sz w:val="22"/>
          <w:szCs w:val="22"/>
        </w:rPr>
        <w:t xml:space="preserve">Sous réserve de la disponibilité des crédits versés par la CNSA au </w:t>
      </w:r>
      <w:r>
        <w:rPr>
          <w:rFonts w:ascii="Arial" w:hAnsi="Arial" w:cs="Arial"/>
          <w:sz w:val="22"/>
          <w:szCs w:val="22"/>
        </w:rPr>
        <w:t>Dé</w:t>
      </w:r>
      <w:r w:rsidRPr="00092779">
        <w:rPr>
          <w:rFonts w:ascii="Arial" w:hAnsi="Arial" w:cs="Arial"/>
          <w:sz w:val="22"/>
          <w:szCs w:val="22"/>
        </w:rPr>
        <w:t xml:space="preserve">partement, la participation financière de la </w:t>
      </w:r>
      <w:r>
        <w:rPr>
          <w:rFonts w:ascii="Arial" w:hAnsi="Arial" w:cs="Arial"/>
          <w:sz w:val="22"/>
          <w:szCs w:val="22"/>
        </w:rPr>
        <w:t>CFPPA</w:t>
      </w:r>
      <w:r w:rsidRPr="00092779">
        <w:rPr>
          <w:rFonts w:ascii="Arial" w:hAnsi="Arial" w:cs="Arial"/>
          <w:sz w:val="22"/>
          <w:szCs w:val="22"/>
        </w:rPr>
        <w:t xml:space="preserve"> est versée dans les conditions</w:t>
      </w:r>
      <w:r>
        <w:rPr>
          <w:rFonts w:ascii="Arial" w:hAnsi="Arial" w:cs="Arial"/>
          <w:sz w:val="22"/>
          <w:szCs w:val="22"/>
        </w:rPr>
        <w:t xml:space="preserve"> </w:t>
      </w:r>
      <w:r w:rsidRPr="00092779">
        <w:rPr>
          <w:rFonts w:ascii="Arial" w:hAnsi="Arial" w:cs="Arial"/>
          <w:sz w:val="22"/>
          <w:szCs w:val="22"/>
        </w:rPr>
        <w:t>suivantes :</w:t>
      </w:r>
    </w:p>
    <w:p w14:paraId="648692CF" w14:textId="77777777" w:rsidR="006D36CF" w:rsidRPr="00092779" w:rsidRDefault="006D36CF" w:rsidP="006D36CF">
      <w:pPr>
        <w:jc w:val="both"/>
        <w:rPr>
          <w:rFonts w:ascii="Arial" w:hAnsi="Arial" w:cs="Arial"/>
          <w:sz w:val="22"/>
          <w:szCs w:val="22"/>
        </w:rPr>
      </w:pPr>
      <w:r w:rsidRPr="00092779">
        <w:rPr>
          <w:rFonts w:ascii="Arial" w:hAnsi="Arial" w:cs="Arial"/>
          <w:sz w:val="22"/>
          <w:szCs w:val="22"/>
        </w:rPr>
        <w:t>• un acompte de 50% du montant total du financement de l’action est versé au plus</w:t>
      </w:r>
      <w:r>
        <w:rPr>
          <w:rFonts w:ascii="Arial" w:hAnsi="Arial" w:cs="Arial"/>
          <w:sz w:val="22"/>
          <w:szCs w:val="22"/>
        </w:rPr>
        <w:t xml:space="preserve"> </w:t>
      </w:r>
      <w:r w:rsidRPr="00092779">
        <w:rPr>
          <w:rFonts w:ascii="Arial" w:hAnsi="Arial" w:cs="Arial"/>
          <w:sz w:val="22"/>
          <w:szCs w:val="22"/>
        </w:rPr>
        <w:t>tard un mois après la date de la signature de la convention.</w:t>
      </w:r>
    </w:p>
    <w:p w14:paraId="19BAEA8A" w14:textId="56143DF1" w:rsidR="006D36CF" w:rsidRPr="00092779" w:rsidRDefault="006D36CF" w:rsidP="006D36CF">
      <w:pPr>
        <w:jc w:val="both"/>
        <w:rPr>
          <w:rFonts w:ascii="Arial" w:hAnsi="Arial" w:cs="Arial"/>
          <w:sz w:val="22"/>
          <w:szCs w:val="22"/>
        </w:rPr>
      </w:pPr>
      <w:r w:rsidRPr="00092779">
        <w:rPr>
          <w:rFonts w:ascii="Arial" w:hAnsi="Arial" w:cs="Arial"/>
          <w:sz w:val="22"/>
          <w:szCs w:val="22"/>
        </w:rPr>
        <w:t>• Le solde du montant de la subvention est attribué après réception et validation du</w:t>
      </w:r>
      <w:r>
        <w:rPr>
          <w:rFonts w:ascii="Arial" w:hAnsi="Arial" w:cs="Arial"/>
          <w:sz w:val="22"/>
          <w:szCs w:val="22"/>
        </w:rPr>
        <w:t xml:space="preserve"> </w:t>
      </w:r>
      <w:r w:rsidRPr="00092779">
        <w:rPr>
          <w:rFonts w:ascii="Arial" w:hAnsi="Arial" w:cs="Arial"/>
          <w:sz w:val="22"/>
          <w:szCs w:val="22"/>
        </w:rPr>
        <w:t>bilan quantitatif de l'action et du compte-rendu financier de mise en œuvre de</w:t>
      </w:r>
      <w:r>
        <w:rPr>
          <w:rFonts w:ascii="Arial" w:hAnsi="Arial" w:cs="Arial"/>
          <w:sz w:val="22"/>
          <w:szCs w:val="22"/>
        </w:rPr>
        <w:t xml:space="preserve"> </w:t>
      </w:r>
      <w:r w:rsidRPr="00092779">
        <w:rPr>
          <w:rFonts w:ascii="Arial" w:hAnsi="Arial" w:cs="Arial"/>
          <w:sz w:val="22"/>
          <w:szCs w:val="22"/>
        </w:rPr>
        <w:t>l’action.</w:t>
      </w:r>
    </w:p>
    <w:p w14:paraId="32C473B8" w14:textId="77777777" w:rsidR="006D36CF" w:rsidRDefault="006D36CF" w:rsidP="006D36CF">
      <w:pPr>
        <w:jc w:val="both"/>
        <w:rPr>
          <w:rFonts w:ascii="Arial" w:hAnsi="Arial" w:cs="Arial"/>
          <w:sz w:val="22"/>
          <w:szCs w:val="22"/>
        </w:rPr>
      </w:pPr>
    </w:p>
    <w:p w14:paraId="35982D8A" w14:textId="550A1EEC" w:rsidR="006D36CF" w:rsidRDefault="006D36CF" w:rsidP="006D36CF">
      <w:pPr>
        <w:jc w:val="both"/>
        <w:rPr>
          <w:rFonts w:ascii="Arial" w:hAnsi="Arial" w:cs="Arial"/>
          <w:sz w:val="22"/>
          <w:szCs w:val="22"/>
        </w:rPr>
      </w:pPr>
      <w:r>
        <w:rPr>
          <w:rFonts w:ascii="Arial" w:hAnsi="Arial" w:cs="Arial"/>
          <w:sz w:val="22"/>
          <w:szCs w:val="22"/>
        </w:rPr>
        <w:t xml:space="preserve">En cas de non réalisation de l’action ou de réalisation partielle, le porteur de </w:t>
      </w:r>
      <w:r w:rsidR="001A2F2D">
        <w:rPr>
          <w:rFonts w:ascii="Arial" w:hAnsi="Arial" w:cs="Arial"/>
          <w:sz w:val="22"/>
          <w:szCs w:val="22"/>
        </w:rPr>
        <w:t>projet procèdera</w:t>
      </w:r>
      <w:r>
        <w:rPr>
          <w:rFonts w:ascii="Arial" w:hAnsi="Arial" w:cs="Arial"/>
          <w:sz w:val="22"/>
          <w:szCs w:val="22"/>
        </w:rPr>
        <w:t xml:space="preserve"> au remboursement de tout ou partie de l’acompte.</w:t>
      </w:r>
    </w:p>
    <w:p w14:paraId="7F84F872" w14:textId="77777777" w:rsidR="00D043E2" w:rsidRDefault="00D043E2" w:rsidP="006D36CF">
      <w:pPr>
        <w:jc w:val="both"/>
        <w:rPr>
          <w:rFonts w:ascii="Arial" w:hAnsi="Arial" w:cs="Arial"/>
          <w:sz w:val="22"/>
          <w:szCs w:val="22"/>
        </w:rPr>
      </w:pPr>
    </w:p>
    <w:p w14:paraId="2A17DCDA" w14:textId="77777777" w:rsidR="006D36CF" w:rsidRPr="00575AA9" w:rsidRDefault="006D36CF" w:rsidP="006D36CF">
      <w:pPr>
        <w:autoSpaceDE w:val="0"/>
        <w:autoSpaceDN w:val="0"/>
        <w:adjustRightInd w:val="0"/>
        <w:rPr>
          <w:rFonts w:ascii="Arial" w:eastAsiaTheme="minorHAnsi" w:hAnsi="Arial" w:cs="Arial"/>
          <w:b/>
          <w:bCs/>
          <w:lang w:eastAsia="en-US"/>
        </w:rPr>
      </w:pPr>
    </w:p>
    <w:p w14:paraId="7080693D" w14:textId="77777777" w:rsidR="006D36CF" w:rsidRPr="002F4112" w:rsidRDefault="006D36CF" w:rsidP="006D36CF">
      <w:pPr>
        <w:pStyle w:val="Paragraphedeliste"/>
        <w:numPr>
          <w:ilvl w:val="0"/>
          <w:numId w:val="5"/>
        </w:numPr>
        <w:rPr>
          <w:rFonts w:ascii="Arial" w:eastAsia="Calibri" w:hAnsi="Arial" w:cs="Arial"/>
          <w:b/>
          <w:sz w:val="28"/>
          <w:szCs w:val="36"/>
          <w:lang w:eastAsia="en-US"/>
        </w:rPr>
      </w:pPr>
      <w:r w:rsidRPr="002F4112">
        <w:rPr>
          <w:rFonts w:ascii="Arial" w:eastAsia="Calibri" w:hAnsi="Arial" w:cs="Arial"/>
          <w:b/>
          <w:sz w:val="28"/>
          <w:szCs w:val="36"/>
          <w:lang w:eastAsia="en-US"/>
        </w:rPr>
        <w:t xml:space="preserve">Calendrier prévisionnel </w:t>
      </w:r>
    </w:p>
    <w:p w14:paraId="09524565" w14:textId="77777777" w:rsidR="006D36CF" w:rsidRPr="00575AA9" w:rsidRDefault="006D36CF" w:rsidP="006D36CF">
      <w:pPr>
        <w:autoSpaceDE w:val="0"/>
        <w:autoSpaceDN w:val="0"/>
        <w:adjustRightInd w:val="0"/>
        <w:rPr>
          <w:rFonts w:ascii="Arial" w:eastAsiaTheme="minorHAnsi" w:hAnsi="Arial" w:cs="Arial"/>
          <w:b/>
          <w:bCs/>
          <w:lang w:eastAsia="en-US"/>
        </w:rPr>
      </w:pPr>
    </w:p>
    <w:p w14:paraId="343CED76" w14:textId="1B2F7E63" w:rsidR="006D36CF" w:rsidRPr="007033EC" w:rsidRDefault="006D36CF" w:rsidP="006D36CF">
      <w:pPr>
        <w:autoSpaceDE w:val="0"/>
        <w:autoSpaceDN w:val="0"/>
        <w:adjustRightInd w:val="0"/>
        <w:rPr>
          <w:rFonts w:ascii="Arial" w:eastAsiaTheme="minorHAnsi" w:hAnsi="Arial" w:cs="Arial"/>
          <w:bCs/>
          <w:sz w:val="22"/>
          <w:szCs w:val="22"/>
          <w:lang w:eastAsia="en-US"/>
        </w:rPr>
      </w:pPr>
      <w:bookmarkStart w:id="6" w:name="_Hlk178168885"/>
      <w:r w:rsidRPr="00D46C9C">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Publication</w:t>
      </w:r>
      <w:r w:rsidRPr="00D46C9C">
        <w:rPr>
          <w:rFonts w:ascii="Arial" w:eastAsiaTheme="minorHAnsi" w:hAnsi="Arial" w:cs="Arial"/>
          <w:bCs/>
          <w:sz w:val="22"/>
          <w:szCs w:val="22"/>
          <w:lang w:eastAsia="en-US"/>
        </w:rPr>
        <w:t xml:space="preserve"> de l’appel à </w:t>
      </w:r>
      <w:r w:rsidRPr="007033EC">
        <w:rPr>
          <w:rFonts w:ascii="Arial" w:eastAsiaTheme="minorHAnsi" w:hAnsi="Arial" w:cs="Arial"/>
          <w:bCs/>
          <w:sz w:val="22"/>
          <w:szCs w:val="22"/>
          <w:lang w:eastAsia="en-US"/>
        </w:rPr>
        <w:t xml:space="preserve">projets le </w:t>
      </w:r>
      <w:r w:rsidR="001A2F2D">
        <w:rPr>
          <w:rFonts w:ascii="Arial" w:eastAsiaTheme="minorHAnsi" w:hAnsi="Arial" w:cs="Arial"/>
          <w:bCs/>
          <w:sz w:val="22"/>
          <w:szCs w:val="22"/>
          <w:lang w:eastAsia="en-US"/>
        </w:rPr>
        <w:t>1</w:t>
      </w:r>
      <w:r w:rsidR="00170B74">
        <w:rPr>
          <w:rFonts w:ascii="Arial" w:eastAsiaTheme="minorHAnsi" w:hAnsi="Arial" w:cs="Arial"/>
          <w:bCs/>
          <w:sz w:val="22"/>
          <w:szCs w:val="22"/>
          <w:lang w:eastAsia="en-US"/>
        </w:rPr>
        <w:t>0</w:t>
      </w:r>
      <w:r w:rsidRPr="007033EC">
        <w:rPr>
          <w:rFonts w:ascii="Arial" w:eastAsiaTheme="minorHAnsi" w:hAnsi="Arial" w:cs="Arial"/>
          <w:bCs/>
          <w:sz w:val="22"/>
          <w:szCs w:val="22"/>
          <w:lang w:eastAsia="en-US"/>
        </w:rPr>
        <w:t xml:space="preserve"> octobre </w:t>
      </w:r>
      <w:r w:rsidR="00D043E2" w:rsidRPr="007033EC">
        <w:rPr>
          <w:rFonts w:ascii="Arial" w:eastAsiaTheme="minorHAnsi" w:hAnsi="Arial" w:cs="Arial"/>
          <w:bCs/>
          <w:sz w:val="22"/>
          <w:szCs w:val="22"/>
          <w:lang w:eastAsia="en-US"/>
        </w:rPr>
        <w:t>20</w:t>
      </w:r>
      <w:r w:rsidR="00D043E2">
        <w:rPr>
          <w:rFonts w:ascii="Arial" w:eastAsiaTheme="minorHAnsi" w:hAnsi="Arial" w:cs="Arial"/>
          <w:bCs/>
          <w:sz w:val="22"/>
          <w:szCs w:val="22"/>
          <w:lang w:eastAsia="en-US"/>
        </w:rPr>
        <w:t>24</w:t>
      </w:r>
    </w:p>
    <w:p w14:paraId="206EA36F" w14:textId="779E92DF" w:rsidR="006D36CF" w:rsidRPr="00A677F1" w:rsidRDefault="006D36CF" w:rsidP="006D36CF">
      <w:pPr>
        <w:autoSpaceDE w:val="0"/>
        <w:autoSpaceDN w:val="0"/>
        <w:adjustRightInd w:val="0"/>
        <w:rPr>
          <w:rFonts w:ascii="Arial" w:eastAsiaTheme="minorHAnsi" w:hAnsi="Arial" w:cs="Arial"/>
          <w:b/>
          <w:bCs/>
          <w:sz w:val="22"/>
          <w:szCs w:val="22"/>
          <w:lang w:eastAsia="en-US"/>
        </w:rPr>
      </w:pPr>
      <w:r w:rsidRPr="00A677F1">
        <w:rPr>
          <w:rFonts w:ascii="Arial" w:eastAsiaTheme="minorHAnsi" w:hAnsi="Arial" w:cs="Arial"/>
          <w:b/>
          <w:bCs/>
          <w:sz w:val="22"/>
          <w:szCs w:val="22"/>
          <w:lang w:eastAsia="en-US"/>
        </w:rPr>
        <w:t>- Date limite de dépôt des candidatures le 1</w:t>
      </w:r>
      <w:r w:rsidR="004E6916" w:rsidRPr="00A677F1">
        <w:rPr>
          <w:rFonts w:ascii="Arial" w:eastAsiaTheme="minorHAnsi" w:hAnsi="Arial" w:cs="Arial"/>
          <w:b/>
          <w:bCs/>
          <w:sz w:val="22"/>
          <w:szCs w:val="22"/>
          <w:lang w:eastAsia="en-US"/>
        </w:rPr>
        <w:t>5</w:t>
      </w:r>
      <w:r w:rsidRPr="00A677F1">
        <w:rPr>
          <w:rFonts w:ascii="Arial" w:eastAsiaTheme="minorHAnsi" w:hAnsi="Arial" w:cs="Arial"/>
          <w:b/>
          <w:bCs/>
          <w:sz w:val="22"/>
          <w:szCs w:val="22"/>
          <w:lang w:eastAsia="en-US"/>
        </w:rPr>
        <w:t xml:space="preserve"> novembre </w:t>
      </w:r>
      <w:r w:rsidR="00D043E2" w:rsidRPr="00A677F1">
        <w:rPr>
          <w:rFonts w:ascii="Arial" w:eastAsiaTheme="minorHAnsi" w:hAnsi="Arial" w:cs="Arial"/>
          <w:b/>
          <w:bCs/>
          <w:sz w:val="22"/>
          <w:szCs w:val="22"/>
          <w:lang w:eastAsia="en-US"/>
        </w:rPr>
        <w:t>2024</w:t>
      </w:r>
    </w:p>
    <w:p w14:paraId="4F808B73" w14:textId="66C3188F" w:rsidR="006D36CF" w:rsidRPr="007033EC" w:rsidRDefault="006D36CF" w:rsidP="006D36CF">
      <w:pPr>
        <w:autoSpaceDE w:val="0"/>
        <w:autoSpaceDN w:val="0"/>
        <w:adjustRightInd w:val="0"/>
        <w:rPr>
          <w:rFonts w:ascii="Arial" w:eastAsiaTheme="minorHAnsi" w:hAnsi="Arial" w:cs="Arial"/>
          <w:bCs/>
          <w:sz w:val="22"/>
          <w:szCs w:val="22"/>
          <w:lang w:eastAsia="en-US"/>
        </w:rPr>
      </w:pPr>
      <w:r w:rsidRPr="007033EC">
        <w:rPr>
          <w:rFonts w:ascii="Arial" w:eastAsiaTheme="minorHAnsi" w:hAnsi="Arial" w:cs="Arial"/>
          <w:bCs/>
          <w:sz w:val="22"/>
          <w:szCs w:val="22"/>
          <w:lang w:eastAsia="en-US"/>
        </w:rPr>
        <w:t xml:space="preserve">- Réunion de la commission de sélection de la CFPPA le </w:t>
      </w:r>
      <w:r>
        <w:rPr>
          <w:rFonts w:ascii="Arial" w:eastAsiaTheme="minorHAnsi" w:hAnsi="Arial" w:cs="Arial"/>
          <w:bCs/>
          <w:sz w:val="22"/>
          <w:szCs w:val="22"/>
          <w:lang w:eastAsia="en-US"/>
        </w:rPr>
        <w:t>1</w:t>
      </w:r>
      <w:r w:rsidR="004E6916">
        <w:rPr>
          <w:rFonts w:ascii="Arial" w:eastAsiaTheme="minorHAnsi" w:hAnsi="Arial" w:cs="Arial"/>
          <w:bCs/>
          <w:sz w:val="22"/>
          <w:szCs w:val="22"/>
          <w:lang w:eastAsia="en-US"/>
        </w:rPr>
        <w:t xml:space="preserve">2 </w:t>
      </w:r>
      <w:r w:rsidRPr="007033EC">
        <w:rPr>
          <w:rFonts w:ascii="Arial" w:eastAsiaTheme="minorHAnsi" w:hAnsi="Arial" w:cs="Arial"/>
          <w:bCs/>
          <w:sz w:val="22"/>
          <w:szCs w:val="22"/>
          <w:lang w:eastAsia="en-US"/>
        </w:rPr>
        <w:t>décembre 20</w:t>
      </w:r>
      <w:r>
        <w:rPr>
          <w:rFonts w:ascii="Arial" w:eastAsiaTheme="minorHAnsi" w:hAnsi="Arial" w:cs="Arial"/>
          <w:bCs/>
          <w:sz w:val="22"/>
          <w:szCs w:val="22"/>
          <w:lang w:eastAsia="en-US"/>
        </w:rPr>
        <w:t>2</w:t>
      </w:r>
      <w:r w:rsidR="004E6916">
        <w:rPr>
          <w:rFonts w:ascii="Arial" w:eastAsiaTheme="minorHAnsi" w:hAnsi="Arial" w:cs="Arial"/>
          <w:bCs/>
          <w:sz w:val="22"/>
          <w:szCs w:val="22"/>
          <w:lang w:eastAsia="en-US"/>
        </w:rPr>
        <w:t>4</w:t>
      </w:r>
      <w:r w:rsidRPr="007033EC">
        <w:rPr>
          <w:rFonts w:ascii="Arial" w:eastAsiaTheme="minorHAnsi" w:hAnsi="Arial" w:cs="Arial"/>
          <w:bCs/>
          <w:sz w:val="22"/>
          <w:szCs w:val="22"/>
          <w:lang w:eastAsia="en-US"/>
        </w:rPr>
        <w:t xml:space="preserve"> </w:t>
      </w:r>
    </w:p>
    <w:p w14:paraId="1172A87A" w14:textId="12355D5B" w:rsidR="006D36CF" w:rsidRPr="007033EC" w:rsidRDefault="006D36CF" w:rsidP="006D36CF">
      <w:pPr>
        <w:autoSpaceDE w:val="0"/>
        <w:autoSpaceDN w:val="0"/>
        <w:adjustRightInd w:val="0"/>
        <w:rPr>
          <w:rFonts w:ascii="Arial" w:eastAsiaTheme="minorHAnsi" w:hAnsi="Arial" w:cs="Arial"/>
          <w:bCs/>
          <w:sz w:val="22"/>
          <w:szCs w:val="22"/>
          <w:lang w:eastAsia="en-US"/>
        </w:rPr>
      </w:pPr>
      <w:r w:rsidRPr="007033EC">
        <w:rPr>
          <w:rFonts w:ascii="Arial" w:eastAsiaTheme="minorHAnsi" w:hAnsi="Arial" w:cs="Arial"/>
          <w:bCs/>
          <w:sz w:val="22"/>
          <w:szCs w:val="22"/>
          <w:lang w:eastAsia="en-US"/>
        </w:rPr>
        <w:t xml:space="preserve">- </w:t>
      </w:r>
      <w:r w:rsidRPr="00A677F1">
        <w:rPr>
          <w:rFonts w:ascii="Arial" w:eastAsiaTheme="minorHAnsi" w:hAnsi="Arial" w:cs="Arial"/>
          <w:b/>
          <w:bCs/>
          <w:sz w:val="22"/>
          <w:szCs w:val="22"/>
          <w:lang w:eastAsia="en-US"/>
        </w:rPr>
        <w:t xml:space="preserve">Notifications aux porteurs avant le 15 janvier </w:t>
      </w:r>
      <w:r w:rsidR="004E6916" w:rsidRPr="00A677F1">
        <w:rPr>
          <w:rFonts w:ascii="Arial" w:eastAsiaTheme="minorHAnsi" w:hAnsi="Arial" w:cs="Arial"/>
          <w:b/>
          <w:bCs/>
          <w:sz w:val="22"/>
          <w:szCs w:val="22"/>
          <w:lang w:eastAsia="en-US"/>
        </w:rPr>
        <w:t>2025</w:t>
      </w:r>
    </w:p>
    <w:p w14:paraId="76B600CC" w14:textId="74AEB247" w:rsidR="006D36CF" w:rsidRDefault="006D36CF" w:rsidP="006D36CF">
      <w:pPr>
        <w:autoSpaceDE w:val="0"/>
        <w:autoSpaceDN w:val="0"/>
        <w:adjustRightInd w:val="0"/>
        <w:rPr>
          <w:rFonts w:ascii="Arial" w:eastAsiaTheme="minorHAnsi" w:hAnsi="Arial" w:cs="Arial"/>
          <w:bCs/>
          <w:sz w:val="22"/>
          <w:szCs w:val="22"/>
          <w:lang w:eastAsia="en-US"/>
        </w:rPr>
      </w:pPr>
      <w:r w:rsidRPr="007033EC">
        <w:rPr>
          <w:rFonts w:ascii="Arial" w:eastAsiaTheme="minorHAnsi" w:hAnsi="Arial" w:cs="Arial"/>
          <w:bCs/>
          <w:sz w:val="22"/>
          <w:szCs w:val="22"/>
          <w:lang w:eastAsia="en-US"/>
        </w:rPr>
        <w:t>- Paiement de l’acompte après signature de la convention</w:t>
      </w:r>
      <w:r w:rsidRPr="00D46C9C">
        <w:rPr>
          <w:rFonts w:ascii="Arial" w:eastAsiaTheme="minorHAnsi" w:hAnsi="Arial" w:cs="Arial"/>
          <w:bCs/>
          <w:sz w:val="22"/>
          <w:szCs w:val="22"/>
          <w:lang w:eastAsia="en-US"/>
        </w:rPr>
        <w:t xml:space="preserve"> en </w:t>
      </w:r>
      <w:r>
        <w:rPr>
          <w:rFonts w:ascii="Arial" w:eastAsiaTheme="minorHAnsi" w:hAnsi="Arial" w:cs="Arial"/>
          <w:bCs/>
          <w:sz w:val="22"/>
          <w:szCs w:val="22"/>
          <w:lang w:eastAsia="en-US"/>
        </w:rPr>
        <w:t xml:space="preserve">janvier/ février </w:t>
      </w:r>
      <w:r w:rsidR="004E6916">
        <w:rPr>
          <w:rFonts w:ascii="Arial" w:eastAsiaTheme="minorHAnsi" w:hAnsi="Arial" w:cs="Arial"/>
          <w:bCs/>
          <w:sz w:val="22"/>
          <w:szCs w:val="22"/>
          <w:lang w:eastAsia="en-US"/>
        </w:rPr>
        <w:t>2025</w:t>
      </w:r>
    </w:p>
    <w:bookmarkEnd w:id="6"/>
    <w:p w14:paraId="56D15912" w14:textId="7ADC3D89" w:rsidR="001A2F2D" w:rsidRPr="0076732B" w:rsidRDefault="001A2F2D" w:rsidP="006D36CF">
      <w:pPr>
        <w:autoSpaceDE w:val="0"/>
        <w:autoSpaceDN w:val="0"/>
        <w:adjustRightInd w:val="0"/>
        <w:rPr>
          <w:rFonts w:ascii="Arial" w:eastAsiaTheme="minorHAnsi" w:hAnsi="Arial" w:cs="Arial"/>
          <w:b/>
          <w:bCs/>
          <w:sz w:val="22"/>
          <w:szCs w:val="22"/>
          <w:lang w:eastAsia="en-US"/>
        </w:rPr>
      </w:pPr>
      <w:r w:rsidRPr="0076732B">
        <w:rPr>
          <w:rFonts w:ascii="Arial" w:eastAsiaTheme="minorHAnsi" w:hAnsi="Arial" w:cs="Arial"/>
          <w:b/>
          <w:bCs/>
          <w:sz w:val="22"/>
          <w:szCs w:val="22"/>
          <w:lang w:eastAsia="en-US"/>
        </w:rPr>
        <w:t>- Réunion de lancement</w:t>
      </w:r>
      <w:r w:rsidR="00A677F1" w:rsidRPr="0076732B">
        <w:rPr>
          <w:rFonts w:ascii="Arial" w:eastAsiaTheme="minorHAnsi" w:hAnsi="Arial" w:cs="Arial"/>
          <w:b/>
          <w:bCs/>
          <w:sz w:val="22"/>
          <w:szCs w:val="22"/>
          <w:lang w:eastAsia="en-US"/>
        </w:rPr>
        <w:t xml:space="preserve"> du plan d’actions CFPPA 2025 : </w:t>
      </w:r>
      <w:r w:rsidRPr="0076732B">
        <w:rPr>
          <w:rFonts w:ascii="Arial" w:eastAsiaTheme="minorHAnsi" w:hAnsi="Arial" w:cs="Arial"/>
          <w:b/>
          <w:bCs/>
          <w:sz w:val="22"/>
          <w:szCs w:val="22"/>
          <w:lang w:eastAsia="en-US"/>
        </w:rPr>
        <w:t xml:space="preserve"> le 2</w:t>
      </w:r>
      <w:r w:rsidR="004E6916" w:rsidRPr="0076732B">
        <w:rPr>
          <w:rFonts w:ascii="Arial" w:eastAsiaTheme="minorHAnsi" w:hAnsi="Arial" w:cs="Arial"/>
          <w:b/>
          <w:bCs/>
          <w:sz w:val="22"/>
          <w:szCs w:val="22"/>
          <w:lang w:eastAsia="en-US"/>
        </w:rPr>
        <w:t>3</w:t>
      </w:r>
      <w:r w:rsidRPr="0076732B">
        <w:rPr>
          <w:rFonts w:ascii="Arial" w:eastAsiaTheme="minorHAnsi" w:hAnsi="Arial" w:cs="Arial"/>
          <w:b/>
          <w:bCs/>
          <w:sz w:val="22"/>
          <w:szCs w:val="22"/>
          <w:lang w:eastAsia="en-US"/>
        </w:rPr>
        <w:t xml:space="preserve"> janvier </w:t>
      </w:r>
      <w:r w:rsidR="004E6916" w:rsidRPr="0076732B">
        <w:rPr>
          <w:rFonts w:ascii="Arial" w:eastAsiaTheme="minorHAnsi" w:hAnsi="Arial" w:cs="Arial"/>
          <w:b/>
          <w:bCs/>
          <w:sz w:val="22"/>
          <w:szCs w:val="22"/>
          <w:lang w:eastAsia="en-US"/>
        </w:rPr>
        <w:t>2025</w:t>
      </w:r>
    </w:p>
    <w:p w14:paraId="076A0B1E" w14:textId="3E781BBD" w:rsidR="005E33A1" w:rsidRPr="00A677F1" w:rsidRDefault="006D36CF" w:rsidP="006D36CF">
      <w:pPr>
        <w:autoSpaceDE w:val="0"/>
        <w:autoSpaceDN w:val="0"/>
        <w:adjustRightInd w:val="0"/>
        <w:rPr>
          <w:rFonts w:ascii="Arial" w:eastAsiaTheme="minorHAnsi" w:hAnsi="Arial" w:cs="Arial"/>
          <w:bCs/>
          <w:sz w:val="22"/>
          <w:szCs w:val="22"/>
          <w:lang w:eastAsia="en-US"/>
        </w:rPr>
      </w:pPr>
      <w:r w:rsidRPr="0076732B">
        <w:rPr>
          <w:rFonts w:ascii="Arial" w:eastAsiaTheme="minorHAnsi" w:hAnsi="Arial" w:cs="Arial"/>
          <w:sz w:val="22"/>
          <w:szCs w:val="22"/>
          <w:lang w:eastAsia="en-US"/>
        </w:rPr>
        <w:t xml:space="preserve">- </w:t>
      </w:r>
      <w:r w:rsidR="005E33A1" w:rsidRPr="0076732B">
        <w:rPr>
          <w:rFonts w:ascii="Arial" w:eastAsiaTheme="minorHAnsi" w:hAnsi="Arial" w:cs="Arial"/>
          <w:bCs/>
          <w:sz w:val="22"/>
          <w:szCs w:val="22"/>
          <w:lang w:eastAsia="en-US"/>
        </w:rPr>
        <w:t>Transmission des éléments d’évaluation 30 jours suivants la fin de l’action et avant le 30 novembre 2025</w:t>
      </w:r>
    </w:p>
    <w:p w14:paraId="11F38A29" w14:textId="7ACAA086" w:rsidR="004E6916" w:rsidRPr="005E33A1" w:rsidRDefault="005E33A1" w:rsidP="004E6916">
      <w:pPr>
        <w:autoSpaceDE w:val="0"/>
        <w:autoSpaceDN w:val="0"/>
        <w:adjustRightInd w:val="0"/>
        <w:rPr>
          <w:rFonts w:ascii="Arial" w:eastAsiaTheme="minorHAnsi" w:hAnsi="Arial" w:cs="Arial"/>
          <w:bCs/>
          <w:sz w:val="22"/>
          <w:szCs w:val="22"/>
          <w:lang w:eastAsia="en-US"/>
        </w:rPr>
      </w:pPr>
      <w:r>
        <w:rPr>
          <w:rFonts w:ascii="Arial" w:eastAsiaTheme="minorHAnsi" w:hAnsi="Arial" w:cs="Arial"/>
          <w:bCs/>
          <w:sz w:val="22"/>
          <w:szCs w:val="22"/>
          <w:lang w:eastAsia="en-US"/>
        </w:rPr>
        <w:t xml:space="preserve">- </w:t>
      </w:r>
      <w:r w:rsidR="006D36CF" w:rsidRPr="00575AA9">
        <w:rPr>
          <w:rFonts w:ascii="Arial" w:eastAsiaTheme="minorHAnsi" w:hAnsi="Arial" w:cs="Arial"/>
          <w:bCs/>
          <w:sz w:val="22"/>
          <w:szCs w:val="22"/>
          <w:lang w:eastAsia="en-US"/>
        </w:rPr>
        <w:t>Fin de</w:t>
      </w:r>
      <w:r w:rsidR="006D36CF">
        <w:rPr>
          <w:rFonts w:ascii="Arial" w:eastAsiaTheme="minorHAnsi" w:hAnsi="Arial" w:cs="Arial"/>
          <w:bCs/>
          <w:sz w:val="22"/>
          <w:szCs w:val="22"/>
          <w:lang w:eastAsia="en-US"/>
        </w:rPr>
        <w:t>s actions</w:t>
      </w:r>
      <w:r w:rsidR="006D36CF" w:rsidRPr="00575AA9">
        <w:rPr>
          <w:rFonts w:ascii="Arial" w:eastAsiaTheme="minorHAnsi" w:hAnsi="Arial" w:cs="Arial"/>
          <w:bCs/>
          <w:sz w:val="22"/>
          <w:szCs w:val="22"/>
          <w:lang w:eastAsia="en-US"/>
        </w:rPr>
        <w:t xml:space="preserve"> </w:t>
      </w:r>
      <w:r w:rsidR="006D36CF">
        <w:rPr>
          <w:rFonts w:ascii="Arial" w:eastAsiaTheme="minorHAnsi" w:hAnsi="Arial" w:cs="Arial"/>
          <w:bCs/>
          <w:sz w:val="22"/>
          <w:szCs w:val="22"/>
          <w:lang w:eastAsia="en-US"/>
        </w:rPr>
        <w:t>au plus tard le</w:t>
      </w:r>
      <w:r w:rsidR="006D36CF" w:rsidRPr="00575AA9">
        <w:rPr>
          <w:rFonts w:ascii="Arial" w:eastAsiaTheme="minorHAnsi" w:hAnsi="Arial" w:cs="Arial"/>
          <w:bCs/>
          <w:sz w:val="22"/>
          <w:szCs w:val="22"/>
          <w:lang w:eastAsia="en-US"/>
        </w:rPr>
        <w:t xml:space="preserve"> </w:t>
      </w:r>
      <w:r w:rsidR="006D36CF">
        <w:rPr>
          <w:rFonts w:ascii="Arial" w:eastAsiaTheme="minorHAnsi" w:hAnsi="Arial" w:cs="Arial"/>
          <w:bCs/>
          <w:sz w:val="22"/>
          <w:szCs w:val="22"/>
          <w:lang w:eastAsia="en-US"/>
        </w:rPr>
        <w:t>30 novembre</w:t>
      </w:r>
      <w:r w:rsidR="006D36CF" w:rsidRPr="00575AA9">
        <w:rPr>
          <w:rFonts w:ascii="Arial" w:eastAsiaTheme="minorHAnsi" w:hAnsi="Arial" w:cs="Arial"/>
          <w:bCs/>
          <w:sz w:val="22"/>
          <w:szCs w:val="22"/>
          <w:lang w:eastAsia="en-US"/>
        </w:rPr>
        <w:t xml:space="preserve"> </w:t>
      </w:r>
      <w:r w:rsidR="004E6916">
        <w:rPr>
          <w:rFonts w:ascii="Arial" w:eastAsiaTheme="minorHAnsi" w:hAnsi="Arial" w:cs="Arial"/>
          <w:bCs/>
          <w:sz w:val="22"/>
          <w:szCs w:val="22"/>
          <w:lang w:eastAsia="en-US"/>
        </w:rPr>
        <w:t>2025</w:t>
      </w:r>
    </w:p>
    <w:p w14:paraId="01BE9893" w14:textId="583E26F6" w:rsidR="006D36CF" w:rsidRPr="00575AA9" w:rsidRDefault="006D36CF" w:rsidP="006D36CF">
      <w:pPr>
        <w:autoSpaceDE w:val="0"/>
        <w:autoSpaceDN w:val="0"/>
        <w:adjustRightInd w:val="0"/>
        <w:rPr>
          <w:rFonts w:ascii="Arial" w:eastAsiaTheme="minorHAnsi" w:hAnsi="Arial" w:cs="Arial"/>
          <w:bCs/>
          <w:sz w:val="22"/>
          <w:szCs w:val="22"/>
          <w:lang w:eastAsia="en-US"/>
        </w:rPr>
      </w:pPr>
      <w:r w:rsidRPr="00575AA9">
        <w:rPr>
          <w:rFonts w:ascii="Arial" w:eastAsiaTheme="minorHAnsi" w:hAnsi="Arial" w:cs="Arial"/>
          <w:sz w:val="22"/>
          <w:szCs w:val="22"/>
          <w:lang w:eastAsia="en-US"/>
        </w:rPr>
        <w:t xml:space="preserve">- </w:t>
      </w:r>
      <w:r w:rsidRPr="00575AA9">
        <w:rPr>
          <w:rFonts w:ascii="Arial" w:eastAsiaTheme="minorHAnsi" w:hAnsi="Arial" w:cs="Arial"/>
          <w:bCs/>
          <w:sz w:val="22"/>
          <w:szCs w:val="22"/>
          <w:lang w:eastAsia="en-US"/>
        </w:rPr>
        <w:t xml:space="preserve">Transmission des factures et </w:t>
      </w:r>
      <w:r>
        <w:rPr>
          <w:rFonts w:ascii="Arial" w:eastAsiaTheme="minorHAnsi" w:hAnsi="Arial" w:cs="Arial"/>
          <w:bCs/>
          <w:sz w:val="22"/>
          <w:szCs w:val="22"/>
          <w:lang w:eastAsia="en-US"/>
        </w:rPr>
        <w:t xml:space="preserve">éléments </w:t>
      </w:r>
      <w:r w:rsidR="001A2F2D">
        <w:rPr>
          <w:rFonts w:ascii="Arial" w:eastAsiaTheme="minorHAnsi" w:hAnsi="Arial" w:cs="Arial"/>
          <w:bCs/>
          <w:sz w:val="22"/>
          <w:szCs w:val="22"/>
          <w:lang w:eastAsia="en-US"/>
        </w:rPr>
        <w:t>quantitatifs</w:t>
      </w:r>
      <w:r>
        <w:rPr>
          <w:rFonts w:ascii="Arial" w:eastAsiaTheme="minorHAnsi" w:hAnsi="Arial" w:cs="Arial"/>
          <w:bCs/>
          <w:sz w:val="22"/>
          <w:szCs w:val="22"/>
          <w:lang w:eastAsia="en-US"/>
        </w:rPr>
        <w:t xml:space="preserve"> avant le 30</w:t>
      </w:r>
      <w:r w:rsidRPr="00575AA9">
        <w:rPr>
          <w:rFonts w:ascii="Arial" w:eastAsiaTheme="minorHAnsi" w:hAnsi="Arial" w:cs="Arial"/>
          <w:bCs/>
          <w:sz w:val="22"/>
          <w:szCs w:val="22"/>
          <w:lang w:eastAsia="en-US"/>
        </w:rPr>
        <w:t xml:space="preserve"> novembre </w:t>
      </w:r>
      <w:r w:rsidR="004E6916">
        <w:rPr>
          <w:rFonts w:ascii="Arial" w:eastAsiaTheme="minorHAnsi" w:hAnsi="Arial" w:cs="Arial"/>
          <w:bCs/>
          <w:sz w:val="22"/>
          <w:szCs w:val="22"/>
          <w:lang w:eastAsia="en-US"/>
        </w:rPr>
        <w:t>2025</w:t>
      </w:r>
    </w:p>
    <w:p w14:paraId="07EFE638" w14:textId="666C62C8" w:rsidR="006D36CF" w:rsidRDefault="006D36CF" w:rsidP="006D36CF">
      <w:pPr>
        <w:autoSpaceDE w:val="0"/>
        <w:autoSpaceDN w:val="0"/>
        <w:adjustRightInd w:val="0"/>
        <w:rPr>
          <w:rFonts w:ascii="Arial" w:eastAsiaTheme="minorHAnsi" w:hAnsi="Arial" w:cs="Arial"/>
          <w:bCs/>
          <w:sz w:val="22"/>
          <w:szCs w:val="22"/>
          <w:lang w:eastAsia="en-US"/>
        </w:rPr>
      </w:pPr>
      <w:r w:rsidRPr="00575AA9">
        <w:rPr>
          <w:rFonts w:ascii="Arial" w:eastAsiaTheme="minorHAnsi" w:hAnsi="Arial" w:cs="Arial"/>
          <w:sz w:val="22"/>
          <w:szCs w:val="22"/>
          <w:lang w:eastAsia="en-US"/>
        </w:rPr>
        <w:t xml:space="preserve">- </w:t>
      </w:r>
      <w:r>
        <w:rPr>
          <w:rFonts w:ascii="Arial" w:eastAsiaTheme="minorHAnsi" w:hAnsi="Arial" w:cs="Arial"/>
          <w:sz w:val="22"/>
          <w:szCs w:val="22"/>
          <w:lang w:eastAsia="en-US"/>
        </w:rPr>
        <w:t>Date limite de p</w:t>
      </w:r>
      <w:r w:rsidRPr="00575AA9">
        <w:rPr>
          <w:rFonts w:ascii="Arial" w:eastAsiaTheme="minorHAnsi" w:hAnsi="Arial" w:cs="Arial"/>
          <w:bCs/>
          <w:sz w:val="22"/>
          <w:szCs w:val="22"/>
          <w:lang w:eastAsia="en-US"/>
        </w:rPr>
        <w:t>aiement du solde</w:t>
      </w:r>
      <w:r>
        <w:rPr>
          <w:rFonts w:ascii="Arial" w:eastAsiaTheme="minorHAnsi" w:hAnsi="Arial" w:cs="Arial"/>
          <w:bCs/>
          <w:sz w:val="22"/>
          <w:szCs w:val="22"/>
          <w:lang w:eastAsia="en-US"/>
        </w:rPr>
        <w:t> </w:t>
      </w:r>
      <w:r w:rsidR="001A2F2D">
        <w:rPr>
          <w:rFonts w:ascii="Arial" w:eastAsiaTheme="minorHAnsi" w:hAnsi="Arial" w:cs="Arial"/>
          <w:bCs/>
          <w:sz w:val="22"/>
          <w:szCs w:val="22"/>
          <w:lang w:eastAsia="en-US"/>
        </w:rPr>
        <w:t>au 5</w:t>
      </w:r>
      <w:r>
        <w:rPr>
          <w:rFonts w:ascii="Arial" w:eastAsiaTheme="minorHAnsi" w:hAnsi="Arial" w:cs="Arial"/>
          <w:bCs/>
          <w:sz w:val="22"/>
          <w:szCs w:val="22"/>
          <w:lang w:eastAsia="en-US"/>
        </w:rPr>
        <w:t xml:space="preserve"> </w:t>
      </w:r>
      <w:r w:rsidRPr="00575AA9">
        <w:rPr>
          <w:rFonts w:ascii="Arial" w:eastAsiaTheme="minorHAnsi" w:hAnsi="Arial" w:cs="Arial"/>
          <w:bCs/>
          <w:sz w:val="22"/>
          <w:szCs w:val="22"/>
          <w:lang w:eastAsia="en-US"/>
        </w:rPr>
        <w:t xml:space="preserve">décembre </w:t>
      </w:r>
      <w:r w:rsidR="004E6916">
        <w:rPr>
          <w:rFonts w:ascii="Arial" w:eastAsiaTheme="minorHAnsi" w:hAnsi="Arial" w:cs="Arial"/>
          <w:bCs/>
          <w:sz w:val="22"/>
          <w:szCs w:val="22"/>
          <w:lang w:eastAsia="en-US"/>
        </w:rPr>
        <w:t>2025</w:t>
      </w:r>
    </w:p>
    <w:p w14:paraId="195FA945" w14:textId="77777777" w:rsidR="006D36CF" w:rsidRDefault="006D36CF" w:rsidP="006D36CF">
      <w:pPr>
        <w:autoSpaceDE w:val="0"/>
        <w:autoSpaceDN w:val="0"/>
        <w:adjustRightInd w:val="0"/>
        <w:rPr>
          <w:rFonts w:ascii="Arial" w:eastAsiaTheme="minorHAnsi" w:hAnsi="Arial" w:cs="Arial"/>
          <w:sz w:val="22"/>
          <w:szCs w:val="22"/>
          <w:lang w:eastAsia="en-US"/>
        </w:rPr>
      </w:pPr>
    </w:p>
    <w:p w14:paraId="05ED8C02" w14:textId="77777777" w:rsidR="006D36CF" w:rsidRPr="00575AA9" w:rsidRDefault="006D36CF" w:rsidP="006D36CF">
      <w:pPr>
        <w:autoSpaceDE w:val="0"/>
        <w:autoSpaceDN w:val="0"/>
        <w:adjustRightInd w:val="0"/>
        <w:jc w:val="both"/>
        <w:rPr>
          <w:rFonts w:ascii="Arial" w:hAnsi="Arial" w:cs="Arial"/>
          <w:sz w:val="22"/>
          <w:szCs w:val="22"/>
        </w:rPr>
      </w:pPr>
      <w:r w:rsidRPr="00575AA9">
        <w:rPr>
          <w:rFonts w:ascii="Arial" w:eastAsiaTheme="minorHAnsi" w:hAnsi="Arial" w:cs="Arial"/>
          <w:sz w:val="22"/>
          <w:szCs w:val="22"/>
          <w:lang w:eastAsia="en-US"/>
        </w:rPr>
        <w:t>Ce calendrier pourra faire l’objet de quelques réajustements dont le secrétariat de la C</w:t>
      </w:r>
      <w:r>
        <w:rPr>
          <w:rFonts w:ascii="Arial" w:eastAsiaTheme="minorHAnsi" w:hAnsi="Arial" w:cs="Arial"/>
          <w:sz w:val="22"/>
          <w:szCs w:val="22"/>
          <w:lang w:eastAsia="en-US"/>
        </w:rPr>
        <w:t>FPPA</w:t>
      </w:r>
      <w:r w:rsidRPr="00575AA9">
        <w:rPr>
          <w:rFonts w:ascii="Arial" w:eastAsiaTheme="minorHAnsi" w:hAnsi="Arial" w:cs="Arial"/>
          <w:sz w:val="22"/>
          <w:szCs w:val="22"/>
          <w:lang w:eastAsia="en-US"/>
        </w:rPr>
        <w:t xml:space="preserve"> informera </w:t>
      </w:r>
      <w:r>
        <w:rPr>
          <w:rFonts w:ascii="Arial" w:eastAsiaTheme="minorHAnsi" w:hAnsi="Arial" w:cs="Arial"/>
          <w:sz w:val="22"/>
          <w:szCs w:val="22"/>
          <w:lang w:eastAsia="en-US"/>
        </w:rPr>
        <w:t xml:space="preserve">les candidats et porteurs de projet </w:t>
      </w:r>
      <w:r w:rsidRPr="00575AA9">
        <w:rPr>
          <w:rFonts w:ascii="Arial" w:eastAsiaTheme="minorHAnsi" w:hAnsi="Arial" w:cs="Arial"/>
          <w:sz w:val="22"/>
          <w:szCs w:val="22"/>
          <w:lang w:eastAsia="en-US"/>
        </w:rPr>
        <w:t>au plus tôt.</w:t>
      </w:r>
    </w:p>
    <w:p w14:paraId="0520EC0E" w14:textId="77777777" w:rsidR="006D36CF" w:rsidRPr="00575AA9" w:rsidRDefault="006D36CF" w:rsidP="006D36CF">
      <w:pPr>
        <w:rPr>
          <w:rFonts w:ascii="Arial" w:eastAsia="Calibri" w:hAnsi="Arial" w:cs="Arial"/>
          <w:sz w:val="28"/>
          <w:szCs w:val="36"/>
          <w:lang w:eastAsia="en-US"/>
        </w:rPr>
      </w:pPr>
    </w:p>
    <w:p w14:paraId="5B0C7D35" w14:textId="77777777" w:rsidR="006D36CF" w:rsidRPr="002F4112" w:rsidRDefault="006D36CF" w:rsidP="006D36CF">
      <w:pPr>
        <w:pStyle w:val="Paragraphedeliste"/>
        <w:numPr>
          <w:ilvl w:val="0"/>
          <w:numId w:val="5"/>
        </w:numPr>
        <w:rPr>
          <w:rFonts w:ascii="Arial" w:eastAsia="Calibri" w:hAnsi="Arial" w:cs="Arial"/>
          <w:b/>
          <w:sz w:val="28"/>
          <w:szCs w:val="36"/>
          <w:lang w:eastAsia="en-US"/>
        </w:rPr>
      </w:pPr>
      <w:r w:rsidRPr="002F4112">
        <w:rPr>
          <w:rFonts w:ascii="Arial" w:eastAsia="Calibri" w:hAnsi="Arial" w:cs="Arial"/>
          <w:b/>
          <w:sz w:val="28"/>
          <w:szCs w:val="36"/>
          <w:lang w:eastAsia="en-US"/>
        </w:rPr>
        <w:t>Evaluation</w:t>
      </w:r>
    </w:p>
    <w:p w14:paraId="092C5195" w14:textId="77777777" w:rsidR="006D36CF" w:rsidRPr="00575AA9" w:rsidRDefault="006D36CF" w:rsidP="006D36CF">
      <w:pPr>
        <w:rPr>
          <w:rFonts w:ascii="Arial" w:eastAsia="Calibri" w:hAnsi="Arial" w:cs="Arial"/>
          <w:b/>
          <w:sz w:val="28"/>
          <w:szCs w:val="36"/>
          <w:lang w:eastAsia="en-US"/>
        </w:rPr>
      </w:pPr>
    </w:p>
    <w:p w14:paraId="04426B8B" w14:textId="7443034B" w:rsidR="006D36CF" w:rsidRDefault="006D36CF" w:rsidP="006D36CF">
      <w:pPr>
        <w:autoSpaceDE w:val="0"/>
        <w:autoSpaceDN w:val="0"/>
        <w:adjustRightInd w:val="0"/>
        <w:jc w:val="both"/>
        <w:rPr>
          <w:rFonts w:ascii="Arial" w:hAnsi="Arial" w:cs="Arial"/>
          <w:sz w:val="22"/>
          <w:szCs w:val="22"/>
        </w:rPr>
      </w:pPr>
      <w:r w:rsidRPr="00E93B37">
        <w:rPr>
          <w:rFonts w:ascii="Arial" w:hAnsi="Arial" w:cs="Arial"/>
          <w:sz w:val="22"/>
          <w:szCs w:val="22"/>
        </w:rPr>
        <w:t>Pour tout projet ayant fait l’objet d’un financement, il conviendra de réaliser une évaluation quantitative et qualitative des actions mises en œuvre</w:t>
      </w:r>
      <w:r>
        <w:rPr>
          <w:rFonts w:ascii="Arial" w:hAnsi="Arial" w:cs="Arial"/>
          <w:sz w:val="22"/>
          <w:szCs w:val="22"/>
        </w:rPr>
        <w:t xml:space="preserve"> selon le modèle joint à la convention de participation financière à transmettre au Département avant le 31 mars </w:t>
      </w:r>
      <w:r w:rsidR="004E6916">
        <w:rPr>
          <w:rFonts w:ascii="Arial" w:hAnsi="Arial" w:cs="Arial"/>
          <w:sz w:val="22"/>
          <w:szCs w:val="22"/>
        </w:rPr>
        <w:t>2025</w:t>
      </w:r>
      <w:r>
        <w:rPr>
          <w:rFonts w:ascii="Arial" w:hAnsi="Arial" w:cs="Arial"/>
          <w:sz w:val="22"/>
          <w:szCs w:val="22"/>
        </w:rPr>
        <w:t>.</w:t>
      </w:r>
    </w:p>
    <w:p w14:paraId="49E2446A" w14:textId="08676D34" w:rsidR="00671540" w:rsidRDefault="00671540" w:rsidP="006D36CF">
      <w:pPr>
        <w:autoSpaceDE w:val="0"/>
        <w:autoSpaceDN w:val="0"/>
        <w:adjustRightInd w:val="0"/>
        <w:jc w:val="both"/>
        <w:rPr>
          <w:rFonts w:ascii="Arial" w:hAnsi="Arial" w:cs="Arial"/>
          <w:sz w:val="22"/>
          <w:szCs w:val="22"/>
        </w:rPr>
      </w:pPr>
    </w:p>
    <w:p w14:paraId="02D51D71" w14:textId="6736B97E" w:rsidR="00671540" w:rsidRDefault="00671540" w:rsidP="006D36CF">
      <w:pPr>
        <w:autoSpaceDE w:val="0"/>
        <w:autoSpaceDN w:val="0"/>
        <w:adjustRightInd w:val="0"/>
        <w:jc w:val="both"/>
        <w:rPr>
          <w:rFonts w:ascii="Arial" w:hAnsi="Arial" w:cs="Arial"/>
          <w:sz w:val="22"/>
          <w:szCs w:val="22"/>
        </w:rPr>
      </w:pPr>
      <w:r w:rsidRPr="0076732B">
        <w:rPr>
          <w:rFonts w:ascii="Arial" w:hAnsi="Arial" w:cs="Arial"/>
          <w:sz w:val="22"/>
          <w:szCs w:val="22"/>
        </w:rPr>
        <w:lastRenderedPageBreak/>
        <w:t>L’évaluation qualitative devra permettre d’identifier quels effets ont été constatés chez les seniors ayant participé à l’action : changement de comportement, amélioration du moral, souhait identifié de poursuivre des actions en faveur du Bien vieillir, création d’un groupe de pairs décidés à pérennis</w:t>
      </w:r>
      <w:r w:rsidR="00CC169A" w:rsidRPr="0076732B">
        <w:rPr>
          <w:rFonts w:ascii="Arial" w:hAnsi="Arial" w:cs="Arial"/>
          <w:sz w:val="22"/>
          <w:szCs w:val="22"/>
        </w:rPr>
        <w:t>er</w:t>
      </w:r>
      <w:r w:rsidRPr="0076732B">
        <w:rPr>
          <w:rFonts w:ascii="Arial" w:hAnsi="Arial" w:cs="Arial"/>
          <w:sz w:val="22"/>
          <w:szCs w:val="22"/>
        </w:rPr>
        <w:t xml:space="preserve"> seuls ou dans le cadre d’une activité encadrée et proposée sur le territoire une action en faveur du Bien vieillir.</w:t>
      </w:r>
    </w:p>
    <w:p w14:paraId="03245FA2" w14:textId="77777777" w:rsidR="006D36CF" w:rsidRDefault="006D36CF" w:rsidP="006D36CF">
      <w:pPr>
        <w:autoSpaceDE w:val="0"/>
        <w:autoSpaceDN w:val="0"/>
        <w:adjustRightInd w:val="0"/>
        <w:jc w:val="both"/>
        <w:rPr>
          <w:rFonts w:ascii="Arial" w:hAnsi="Arial" w:cs="Arial"/>
          <w:sz w:val="22"/>
          <w:szCs w:val="22"/>
        </w:rPr>
      </w:pPr>
    </w:p>
    <w:p w14:paraId="25757CCE" w14:textId="77777777" w:rsidR="006D36CF" w:rsidRDefault="006D36CF" w:rsidP="006D36CF">
      <w:pPr>
        <w:autoSpaceDE w:val="0"/>
        <w:autoSpaceDN w:val="0"/>
        <w:adjustRightInd w:val="0"/>
        <w:jc w:val="both"/>
        <w:rPr>
          <w:rFonts w:ascii="Arial" w:hAnsi="Arial" w:cs="Arial"/>
          <w:sz w:val="22"/>
          <w:szCs w:val="22"/>
        </w:rPr>
      </w:pPr>
      <w:r w:rsidRPr="007B0225">
        <w:rPr>
          <w:rFonts w:ascii="Arial" w:hAnsi="Arial" w:cs="Arial"/>
          <w:sz w:val="22"/>
          <w:szCs w:val="22"/>
        </w:rPr>
        <w:t xml:space="preserve">Des indicateurs communs par thématiques </w:t>
      </w:r>
      <w:r>
        <w:rPr>
          <w:rFonts w:ascii="Arial" w:hAnsi="Arial" w:cs="Arial"/>
          <w:sz w:val="22"/>
          <w:szCs w:val="22"/>
        </w:rPr>
        <w:t>ont été travaillés, et harmonisés afin de</w:t>
      </w:r>
      <w:r w:rsidRPr="007B0225">
        <w:rPr>
          <w:rFonts w:ascii="Arial" w:hAnsi="Arial" w:cs="Arial"/>
          <w:sz w:val="22"/>
          <w:szCs w:val="22"/>
        </w:rPr>
        <w:t xml:space="preserve"> correspond</w:t>
      </w:r>
      <w:r>
        <w:rPr>
          <w:rFonts w:ascii="Arial" w:hAnsi="Arial" w:cs="Arial"/>
          <w:sz w:val="22"/>
          <w:szCs w:val="22"/>
        </w:rPr>
        <w:t>r</w:t>
      </w:r>
      <w:r w:rsidRPr="007B0225">
        <w:rPr>
          <w:rFonts w:ascii="Arial" w:hAnsi="Arial" w:cs="Arial"/>
          <w:sz w:val="22"/>
          <w:szCs w:val="22"/>
        </w:rPr>
        <w:t>e au besoin de la CFPPA et permette</w:t>
      </w:r>
      <w:r>
        <w:rPr>
          <w:rFonts w:ascii="Arial" w:hAnsi="Arial" w:cs="Arial"/>
          <w:sz w:val="22"/>
          <w:szCs w:val="22"/>
        </w:rPr>
        <w:t>nt</w:t>
      </w:r>
      <w:r w:rsidRPr="007B0225">
        <w:rPr>
          <w:rFonts w:ascii="Arial" w:hAnsi="Arial" w:cs="Arial"/>
          <w:sz w:val="22"/>
          <w:szCs w:val="22"/>
        </w:rPr>
        <w:t xml:space="preserve"> l’objectivation du futur diagnostic tout en mutualisant les outils utilisés par les porteurs de projet, notamment les questionnaires de satisfaction</w:t>
      </w:r>
      <w:r>
        <w:rPr>
          <w:rFonts w:ascii="Arial" w:hAnsi="Arial" w:cs="Arial"/>
          <w:sz w:val="22"/>
          <w:szCs w:val="22"/>
        </w:rPr>
        <w:t>.</w:t>
      </w:r>
    </w:p>
    <w:p w14:paraId="2741B219" w14:textId="77777777" w:rsidR="006D36CF" w:rsidRDefault="006D36CF" w:rsidP="006D36CF">
      <w:pPr>
        <w:rPr>
          <w:rFonts w:ascii="Calibri" w:eastAsia="Calibri" w:hAnsi="Calibri"/>
          <w:b/>
          <w:sz w:val="28"/>
          <w:szCs w:val="36"/>
          <w:lang w:eastAsia="en-US"/>
        </w:rPr>
      </w:pPr>
    </w:p>
    <w:p w14:paraId="1E5A2999" w14:textId="77777777" w:rsidR="006D36CF" w:rsidRPr="002F4112" w:rsidRDefault="006D36CF" w:rsidP="006D36CF">
      <w:pPr>
        <w:pStyle w:val="Paragraphedeliste"/>
        <w:ind w:left="360"/>
        <w:rPr>
          <w:rFonts w:ascii="Arial" w:eastAsia="Calibri" w:hAnsi="Arial" w:cs="Arial"/>
          <w:b/>
          <w:sz w:val="28"/>
          <w:szCs w:val="36"/>
          <w:lang w:eastAsia="en-US"/>
        </w:rPr>
      </w:pPr>
      <w:r>
        <w:rPr>
          <w:rFonts w:ascii="Arial" w:eastAsia="Calibri" w:hAnsi="Arial" w:cs="Arial"/>
          <w:b/>
          <w:sz w:val="28"/>
          <w:szCs w:val="36"/>
          <w:lang w:eastAsia="en-US"/>
        </w:rPr>
        <w:t>10-</w:t>
      </w:r>
      <w:r w:rsidRPr="002F4112">
        <w:rPr>
          <w:rFonts w:ascii="Arial" w:eastAsia="Calibri" w:hAnsi="Arial" w:cs="Arial"/>
          <w:b/>
          <w:sz w:val="28"/>
          <w:szCs w:val="36"/>
          <w:lang w:eastAsia="en-US"/>
        </w:rPr>
        <w:t xml:space="preserve">Pièces à joindre au dossier </w:t>
      </w:r>
    </w:p>
    <w:p w14:paraId="03FA951F" w14:textId="77777777" w:rsidR="006D36CF" w:rsidRPr="00575AA9" w:rsidRDefault="006D36CF" w:rsidP="006D36CF">
      <w:pPr>
        <w:rPr>
          <w:rFonts w:ascii="Arial" w:eastAsia="Calibri" w:hAnsi="Arial" w:cs="Arial"/>
          <w:b/>
          <w:sz w:val="28"/>
          <w:szCs w:val="36"/>
          <w:lang w:eastAsia="en-US"/>
        </w:rPr>
      </w:pPr>
    </w:p>
    <w:p w14:paraId="3F378520" w14:textId="77777777" w:rsidR="006D36CF" w:rsidRPr="0036213E"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Cs/>
          <w:sz w:val="22"/>
          <w:szCs w:val="22"/>
          <w:lang w:eastAsia="en-US"/>
        </w:rPr>
        <w:t>Dossier de candidature à compléter en ligne</w:t>
      </w:r>
    </w:p>
    <w:p w14:paraId="206D55D6" w14:textId="77777777" w:rsidR="00A677F1" w:rsidRPr="0036213E" w:rsidRDefault="00A677F1"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Cs/>
          <w:sz w:val="22"/>
          <w:szCs w:val="22"/>
          <w:lang w:eastAsia="en-US"/>
        </w:rPr>
        <w:t>Budget prévisionnel du projet</w:t>
      </w:r>
    </w:p>
    <w:p w14:paraId="4FFB05AC" w14:textId="77777777" w:rsidR="006D36CF" w:rsidRPr="0036213E"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sidRPr="0036213E">
        <w:rPr>
          <w:rFonts w:ascii="Arial" w:eastAsiaTheme="minorHAnsi" w:hAnsi="Arial" w:cs="Arial"/>
          <w:bCs/>
          <w:sz w:val="22"/>
          <w:szCs w:val="22"/>
          <w:lang w:eastAsia="en-US"/>
        </w:rPr>
        <w:t>Délégation de signature le cas échéant</w:t>
      </w:r>
    </w:p>
    <w:p w14:paraId="6C158AA6" w14:textId="77777777" w:rsidR="006D36CF" w:rsidRPr="0036213E"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sidRPr="0036213E">
        <w:rPr>
          <w:rFonts w:ascii="Arial" w:eastAsiaTheme="minorHAnsi" w:hAnsi="Arial" w:cs="Arial"/>
          <w:bCs/>
          <w:sz w:val="22"/>
          <w:szCs w:val="22"/>
          <w:lang w:eastAsia="en-US"/>
        </w:rPr>
        <w:t>Relevé d’identité bancaire ou postal</w:t>
      </w:r>
    </w:p>
    <w:p w14:paraId="1174E31D" w14:textId="77777777" w:rsidR="006D36CF" w:rsidRPr="0036213E"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sidRPr="0036213E">
        <w:rPr>
          <w:rFonts w:ascii="Arial" w:eastAsiaTheme="minorHAnsi" w:hAnsi="Arial" w:cs="Arial"/>
          <w:bCs/>
          <w:sz w:val="22"/>
          <w:szCs w:val="22"/>
          <w:lang w:eastAsia="en-US"/>
        </w:rPr>
        <w:t>Bilans et comptes d’exploitation de</w:t>
      </w:r>
      <w:r>
        <w:rPr>
          <w:rFonts w:ascii="Arial" w:eastAsiaTheme="minorHAnsi" w:hAnsi="Arial" w:cs="Arial"/>
          <w:bCs/>
          <w:sz w:val="22"/>
          <w:szCs w:val="22"/>
          <w:lang w:eastAsia="en-US"/>
        </w:rPr>
        <w:t xml:space="preserve"> la dernière année d’exercice (ou </w:t>
      </w:r>
      <w:r w:rsidRPr="00CD4330">
        <w:rPr>
          <w:rFonts w:ascii="Arial" w:hAnsi="Arial" w:cs="Arial"/>
          <w:sz w:val="22"/>
          <w:szCs w:val="28"/>
        </w:rPr>
        <w:t>budget prévisionnel de la structure pour celles créées récemment</w:t>
      </w:r>
      <w:r>
        <w:rPr>
          <w:rFonts w:ascii="Arial" w:hAnsi="Arial" w:cs="Arial"/>
          <w:sz w:val="22"/>
          <w:szCs w:val="28"/>
        </w:rPr>
        <w:t xml:space="preserve">), </w:t>
      </w:r>
    </w:p>
    <w:p w14:paraId="4C399D16" w14:textId="77777777" w:rsidR="006D36CF" w:rsidRPr="0036213E"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sidRPr="0036213E">
        <w:rPr>
          <w:rFonts w:ascii="Arial" w:eastAsiaTheme="minorHAnsi" w:hAnsi="Arial" w:cs="Arial"/>
          <w:bCs/>
          <w:sz w:val="22"/>
          <w:szCs w:val="22"/>
          <w:lang w:eastAsia="en-US"/>
        </w:rPr>
        <w:t>Copie des derniers statuts déposés ou approuvés datés et signés</w:t>
      </w:r>
      <w:r>
        <w:rPr>
          <w:rFonts w:ascii="Arial" w:eastAsiaTheme="minorHAnsi" w:hAnsi="Arial" w:cs="Arial"/>
          <w:bCs/>
          <w:sz w:val="22"/>
          <w:szCs w:val="22"/>
          <w:lang w:eastAsia="en-US"/>
        </w:rPr>
        <w:t> : Pour un renouvellement de candidature à ne fournir qu’en cas de modifications dans les statuts</w:t>
      </w:r>
    </w:p>
    <w:p w14:paraId="594C2EC1" w14:textId="77777777" w:rsidR="006D36CF" w:rsidRPr="0036213E"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sidRPr="0036213E">
        <w:rPr>
          <w:rFonts w:ascii="Arial" w:eastAsiaTheme="minorHAnsi" w:hAnsi="Arial" w:cs="Arial"/>
          <w:bCs/>
          <w:sz w:val="22"/>
          <w:szCs w:val="22"/>
          <w:lang w:eastAsia="en-US"/>
        </w:rPr>
        <w:t>Photocopie du récépissé de déclaration de l’association à la Préfecture le cas échéant</w:t>
      </w:r>
      <w:r>
        <w:rPr>
          <w:rFonts w:ascii="Arial" w:eastAsiaTheme="minorHAnsi" w:hAnsi="Arial" w:cs="Arial"/>
          <w:bCs/>
          <w:sz w:val="22"/>
          <w:szCs w:val="22"/>
          <w:lang w:eastAsia="en-US"/>
        </w:rPr>
        <w:t xml:space="preserve"> : </w:t>
      </w:r>
      <w:r w:rsidRPr="005335ED">
        <w:rPr>
          <w:rFonts w:ascii="Arial" w:eastAsiaTheme="minorHAnsi" w:hAnsi="Arial" w:cs="Arial"/>
          <w:bCs/>
          <w:sz w:val="22"/>
          <w:szCs w:val="22"/>
          <w:lang w:eastAsia="en-US"/>
        </w:rPr>
        <w:t>Pour un renouvellement de candidature à ne fournir qu’en cas de modifications dans les statuts</w:t>
      </w:r>
    </w:p>
    <w:p w14:paraId="5AAA932E" w14:textId="77777777" w:rsidR="006D36CF"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sidRPr="0036213E">
        <w:rPr>
          <w:rFonts w:ascii="Arial" w:eastAsiaTheme="minorHAnsi" w:hAnsi="Arial" w:cs="Arial"/>
          <w:bCs/>
          <w:sz w:val="22"/>
          <w:szCs w:val="22"/>
          <w:lang w:eastAsia="en-US"/>
        </w:rPr>
        <w:t>Extrait K-bis, le cas échéant</w:t>
      </w:r>
    </w:p>
    <w:p w14:paraId="5CDD2938" w14:textId="77777777" w:rsidR="006D36CF" w:rsidRDefault="006D36CF" w:rsidP="00A677F1">
      <w:pPr>
        <w:pStyle w:val="Paragraphedeliste"/>
        <w:numPr>
          <w:ilvl w:val="0"/>
          <w:numId w:val="10"/>
        </w:numPr>
        <w:autoSpaceDE w:val="0"/>
        <w:autoSpaceDN w:val="0"/>
        <w:adjustRightInd w:val="0"/>
        <w:jc w:val="both"/>
        <w:rPr>
          <w:rFonts w:ascii="Arial" w:eastAsiaTheme="minorHAnsi" w:hAnsi="Arial" w:cs="Arial"/>
          <w:bCs/>
          <w:sz w:val="22"/>
          <w:szCs w:val="22"/>
          <w:lang w:eastAsia="en-US"/>
        </w:rPr>
      </w:pPr>
      <w:r w:rsidRPr="00EB7CF1">
        <w:rPr>
          <w:rFonts w:ascii="Arial" w:eastAsiaTheme="minorHAnsi" w:hAnsi="Arial" w:cs="Arial"/>
          <w:bCs/>
          <w:sz w:val="22"/>
          <w:szCs w:val="22"/>
          <w:lang w:eastAsia="en-US"/>
        </w:rPr>
        <w:t>Délibération et plan de financement pour les collectivités / EPCI</w:t>
      </w:r>
    </w:p>
    <w:p w14:paraId="64DD6639" w14:textId="77777777" w:rsidR="006D36CF" w:rsidRPr="00575AA9" w:rsidRDefault="006D36CF" w:rsidP="006D36CF">
      <w:pPr>
        <w:rPr>
          <w:rFonts w:ascii="Arial" w:eastAsiaTheme="minorHAnsi" w:hAnsi="Arial" w:cs="Arial"/>
          <w:sz w:val="22"/>
          <w:szCs w:val="22"/>
          <w:lang w:eastAsia="en-US"/>
        </w:rPr>
      </w:pPr>
    </w:p>
    <w:p w14:paraId="1CA7794B" w14:textId="77777777" w:rsidR="006D36CF" w:rsidRPr="00575AA9" w:rsidRDefault="006D36CF" w:rsidP="006D36CF">
      <w:pPr>
        <w:autoSpaceDE w:val="0"/>
        <w:autoSpaceDN w:val="0"/>
        <w:adjustRightInd w:val="0"/>
        <w:jc w:val="both"/>
        <w:rPr>
          <w:rFonts w:ascii="Arial" w:eastAsiaTheme="minorHAnsi" w:hAnsi="Arial" w:cs="Arial"/>
          <w:sz w:val="22"/>
          <w:szCs w:val="22"/>
          <w:lang w:eastAsia="en-US"/>
        </w:rPr>
      </w:pPr>
      <w:r w:rsidRPr="00575AA9">
        <w:rPr>
          <w:rFonts w:ascii="Arial" w:eastAsiaTheme="minorHAnsi" w:hAnsi="Arial" w:cs="Arial"/>
          <w:sz w:val="22"/>
          <w:szCs w:val="22"/>
          <w:lang w:eastAsia="en-US"/>
        </w:rPr>
        <w:t xml:space="preserve">Toutes les pièces demandées font partie intégrante du dossier de candidature. </w:t>
      </w:r>
      <w:r>
        <w:rPr>
          <w:rFonts w:ascii="Arial" w:eastAsiaTheme="minorHAnsi" w:hAnsi="Arial" w:cs="Arial"/>
          <w:sz w:val="22"/>
          <w:szCs w:val="22"/>
          <w:lang w:eastAsia="en-US"/>
        </w:rPr>
        <w:t xml:space="preserve">Elles doivent être transmises </w:t>
      </w:r>
      <w:r w:rsidRPr="00575AA9">
        <w:rPr>
          <w:rFonts w:ascii="Arial" w:eastAsiaTheme="minorHAnsi" w:hAnsi="Arial" w:cs="Arial"/>
          <w:sz w:val="22"/>
          <w:szCs w:val="22"/>
          <w:lang w:eastAsia="en-US"/>
        </w:rPr>
        <w:t xml:space="preserve">dûment remplies, datées et signées afin que </w:t>
      </w:r>
      <w:r>
        <w:rPr>
          <w:rFonts w:ascii="Arial" w:eastAsiaTheme="minorHAnsi" w:hAnsi="Arial" w:cs="Arial"/>
          <w:sz w:val="22"/>
          <w:szCs w:val="22"/>
          <w:lang w:eastAsia="en-US"/>
        </w:rPr>
        <w:t>le</w:t>
      </w:r>
      <w:r w:rsidRPr="00575AA9">
        <w:rPr>
          <w:rFonts w:ascii="Arial" w:eastAsiaTheme="minorHAnsi" w:hAnsi="Arial" w:cs="Arial"/>
          <w:sz w:val="22"/>
          <w:szCs w:val="22"/>
          <w:lang w:eastAsia="en-US"/>
        </w:rPr>
        <w:t xml:space="preserve"> dossier soit considéré</w:t>
      </w:r>
      <w:r>
        <w:rPr>
          <w:rFonts w:ascii="Arial" w:eastAsiaTheme="minorHAnsi" w:hAnsi="Arial" w:cs="Arial"/>
          <w:sz w:val="22"/>
          <w:szCs w:val="22"/>
          <w:lang w:eastAsia="en-US"/>
        </w:rPr>
        <w:t xml:space="preserve"> </w:t>
      </w:r>
      <w:r w:rsidRPr="00575AA9">
        <w:rPr>
          <w:rFonts w:ascii="Arial" w:eastAsiaTheme="minorHAnsi" w:hAnsi="Arial" w:cs="Arial"/>
          <w:sz w:val="22"/>
          <w:szCs w:val="22"/>
          <w:lang w:eastAsia="en-US"/>
        </w:rPr>
        <w:t>complet.</w:t>
      </w:r>
    </w:p>
    <w:p w14:paraId="5FE4EAE4" w14:textId="77777777" w:rsidR="006D36CF" w:rsidRPr="00575AA9" w:rsidRDefault="006D36CF" w:rsidP="006D36CF">
      <w:pPr>
        <w:jc w:val="both"/>
        <w:rPr>
          <w:rFonts w:ascii="Arial" w:eastAsiaTheme="minorHAnsi" w:hAnsi="Arial" w:cs="Arial"/>
          <w:sz w:val="22"/>
          <w:szCs w:val="22"/>
          <w:lang w:eastAsia="en-US"/>
        </w:rPr>
      </w:pPr>
    </w:p>
    <w:p w14:paraId="6C1412F4" w14:textId="77777777" w:rsidR="006D36CF" w:rsidRPr="004762CC" w:rsidRDefault="006D36CF" w:rsidP="006D36CF">
      <w:pPr>
        <w:autoSpaceDE w:val="0"/>
        <w:autoSpaceDN w:val="0"/>
        <w:adjustRightInd w:val="0"/>
        <w:jc w:val="both"/>
        <w:rPr>
          <w:rFonts w:ascii="Arial" w:eastAsiaTheme="minorHAnsi" w:hAnsi="Arial" w:cs="Arial"/>
          <w:b/>
          <w:sz w:val="22"/>
          <w:szCs w:val="22"/>
          <w:lang w:eastAsia="en-US"/>
        </w:rPr>
      </w:pPr>
      <w:r w:rsidRPr="004762CC">
        <w:rPr>
          <w:rFonts w:ascii="Arial" w:eastAsiaTheme="minorHAnsi" w:hAnsi="Arial" w:cs="Arial"/>
          <w:b/>
          <w:sz w:val="22"/>
          <w:szCs w:val="22"/>
          <w:lang w:eastAsia="en-US"/>
        </w:rPr>
        <w:t>Tout dossier incomplet sera reconnu irrecevable.</w:t>
      </w:r>
    </w:p>
    <w:p w14:paraId="59280A95" w14:textId="77777777" w:rsidR="006D36CF" w:rsidRPr="00575AA9" w:rsidRDefault="006D36CF" w:rsidP="006D36CF">
      <w:pPr>
        <w:autoSpaceDE w:val="0"/>
        <w:autoSpaceDN w:val="0"/>
        <w:adjustRightInd w:val="0"/>
        <w:jc w:val="both"/>
        <w:rPr>
          <w:rFonts w:ascii="Arial" w:eastAsiaTheme="minorHAnsi" w:hAnsi="Arial" w:cs="Arial"/>
          <w:sz w:val="22"/>
          <w:szCs w:val="22"/>
          <w:lang w:eastAsia="en-US"/>
        </w:rPr>
      </w:pPr>
    </w:p>
    <w:p w14:paraId="702ADE5A" w14:textId="77777777" w:rsidR="006D36CF" w:rsidRPr="00575AA9" w:rsidRDefault="006D36CF" w:rsidP="006D36CF">
      <w:pPr>
        <w:autoSpaceDE w:val="0"/>
        <w:autoSpaceDN w:val="0"/>
        <w:adjustRightInd w:val="0"/>
        <w:jc w:val="both"/>
        <w:rPr>
          <w:rFonts w:ascii="Arial" w:eastAsiaTheme="minorHAnsi" w:hAnsi="Arial" w:cs="Arial"/>
          <w:sz w:val="22"/>
          <w:szCs w:val="22"/>
          <w:lang w:eastAsia="en-US"/>
        </w:rPr>
      </w:pPr>
      <w:r w:rsidRPr="00575AA9">
        <w:rPr>
          <w:rFonts w:ascii="Arial" w:eastAsiaTheme="minorHAnsi" w:hAnsi="Arial" w:cs="Arial"/>
          <w:b/>
          <w:bCs/>
          <w:sz w:val="22"/>
          <w:szCs w:val="22"/>
          <w:lang w:eastAsia="en-US"/>
        </w:rPr>
        <w:t>En cas de demandes de financements au titre de plusieurs actions, les partenaires</w:t>
      </w:r>
      <w:r>
        <w:rPr>
          <w:rFonts w:ascii="Arial" w:eastAsiaTheme="minorHAnsi" w:hAnsi="Arial" w:cs="Arial"/>
          <w:b/>
          <w:bCs/>
          <w:sz w:val="22"/>
          <w:szCs w:val="22"/>
          <w:lang w:eastAsia="en-US"/>
        </w:rPr>
        <w:t xml:space="preserve"> </w:t>
      </w:r>
      <w:r w:rsidRPr="00575AA9">
        <w:rPr>
          <w:rFonts w:ascii="Arial" w:eastAsiaTheme="minorHAnsi" w:hAnsi="Arial" w:cs="Arial"/>
          <w:b/>
          <w:bCs/>
          <w:sz w:val="22"/>
          <w:szCs w:val="22"/>
          <w:lang w:eastAsia="en-US"/>
        </w:rPr>
        <w:t>sont invités à retourner un dossier pour chacune des actions sollicitées.</w:t>
      </w:r>
    </w:p>
    <w:p w14:paraId="37A115F0" w14:textId="77777777" w:rsidR="006D36CF" w:rsidRDefault="006D36CF" w:rsidP="006D36CF">
      <w:pPr>
        <w:jc w:val="both"/>
        <w:rPr>
          <w:rFonts w:ascii="Arial" w:eastAsiaTheme="minorHAnsi" w:hAnsi="Arial" w:cs="Arial"/>
          <w:sz w:val="22"/>
          <w:szCs w:val="22"/>
          <w:lang w:eastAsia="en-US"/>
        </w:rPr>
      </w:pPr>
    </w:p>
    <w:p w14:paraId="39D359C0" w14:textId="77777777" w:rsidR="006D36CF" w:rsidRDefault="006D36CF" w:rsidP="006D36CF">
      <w:pPr>
        <w:jc w:val="both"/>
        <w:rPr>
          <w:rFonts w:ascii="Arial" w:eastAsiaTheme="minorHAnsi" w:hAnsi="Arial" w:cs="Arial"/>
          <w:sz w:val="22"/>
          <w:szCs w:val="22"/>
          <w:lang w:eastAsia="en-US"/>
        </w:rPr>
      </w:pPr>
    </w:p>
    <w:p w14:paraId="7C26F21D" w14:textId="77777777" w:rsidR="006D36CF" w:rsidRDefault="006D36CF" w:rsidP="006D36CF">
      <w:pPr>
        <w:jc w:val="both"/>
        <w:rPr>
          <w:rFonts w:ascii="Arial" w:eastAsiaTheme="minorHAnsi" w:hAnsi="Arial" w:cs="Arial"/>
          <w:sz w:val="22"/>
          <w:szCs w:val="22"/>
          <w:lang w:eastAsia="en-US"/>
        </w:rPr>
      </w:pPr>
    </w:p>
    <w:p w14:paraId="7D233ACB" w14:textId="1D82A924" w:rsidR="006D36CF" w:rsidRDefault="006D36CF" w:rsidP="006D36CF">
      <w:pPr>
        <w:ind w:left="708"/>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Carcassonne, </w:t>
      </w:r>
      <w:r w:rsidRPr="00B0210B">
        <w:rPr>
          <w:rFonts w:ascii="Arial" w:eastAsiaTheme="minorHAnsi" w:hAnsi="Arial" w:cs="Arial"/>
          <w:sz w:val="22"/>
          <w:szCs w:val="22"/>
          <w:lang w:eastAsia="en-US"/>
        </w:rPr>
        <w:t xml:space="preserve">le </w:t>
      </w:r>
      <w:r w:rsidR="00486349">
        <w:rPr>
          <w:rFonts w:ascii="Arial" w:eastAsiaTheme="minorHAnsi" w:hAnsi="Arial" w:cs="Arial"/>
          <w:sz w:val="22"/>
          <w:szCs w:val="22"/>
          <w:lang w:eastAsia="en-US"/>
        </w:rPr>
        <w:t>10 Octobre 2024</w:t>
      </w:r>
    </w:p>
    <w:p w14:paraId="4B936C1D" w14:textId="77777777" w:rsidR="006D36CF" w:rsidRDefault="006D36CF" w:rsidP="006D36CF">
      <w:pPr>
        <w:jc w:val="both"/>
        <w:rPr>
          <w:rFonts w:ascii="Arial" w:eastAsiaTheme="minorHAnsi" w:hAnsi="Arial" w:cs="Arial"/>
          <w:sz w:val="22"/>
          <w:szCs w:val="22"/>
          <w:lang w:eastAsia="en-US"/>
        </w:rPr>
      </w:pPr>
    </w:p>
    <w:p w14:paraId="71A783CD" w14:textId="77777777" w:rsidR="006D36CF" w:rsidRPr="000314A3" w:rsidRDefault="006D36CF" w:rsidP="006D36CF">
      <w:pPr>
        <w:ind w:left="4956"/>
        <w:rPr>
          <w:rFonts w:ascii="Arial" w:hAnsi="Arial" w:cs="Arial"/>
          <w:b/>
          <w:sz w:val="20"/>
          <w:szCs w:val="22"/>
          <w:lang w:eastAsia="en-US"/>
        </w:rPr>
      </w:pPr>
      <w:r w:rsidRPr="000314A3">
        <w:rPr>
          <w:rFonts w:ascii="Arial" w:hAnsi="Arial" w:cs="Arial"/>
          <w:b/>
          <w:sz w:val="20"/>
          <w:szCs w:val="22"/>
          <w:lang w:eastAsia="en-US"/>
        </w:rPr>
        <w:t>Pour la Présidente de la conférence des financeurs,</w:t>
      </w:r>
    </w:p>
    <w:p w14:paraId="4278458F" w14:textId="77777777" w:rsidR="006D36CF" w:rsidRPr="000314A3" w:rsidRDefault="006D36CF" w:rsidP="006D36CF">
      <w:pPr>
        <w:ind w:left="4956"/>
        <w:rPr>
          <w:rFonts w:ascii="Arial" w:hAnsi="Arial" w:cs="Arial"/>
          <w:b/>
          <w:sz w:val="20"/>
          <w:szCs w:val="22"/>
          <w:lang w:eastAsia="en-US"/>
        </w:rPr>
      </w:pPr>
      <w:r w:rsidRPr="000314A3">
        <w:rPr>
          <w:rFonts w:ascii="Arial" w:hAnsi="Arial" w:cs="Arial"/>
          <w:b/>
          <w:sz w:val="20"/>
          <w:szCs w:val="22"/>
          <w:lang w:eastAsia="en-US"/>
        </w:rPr>
        <w:t>La Vice-Présidente du conseil départemental en charge de l’autonomie,</w:t>
      </w:r>
    </w:p>
    <w:p w14:paraId="1B1162FB" w14:textId="59E183EF" w:rsidR="006D36CF" w:rsidRDefault="006D36CF" w:rsidP="006D36CF">
      <w:pPr>
        <w:ind w:left="4956"/>
        <w:rPr>
          <w:rFonts w:ascii="Arial" w:hAnsi="Arial" w:cs="Arial"/>
          <w:b/>
          <w:sz w:val="20"/>
          <w:szCs w:val="22"/>
          <w:lang w:eastAsia="en-US"/>
        </w:rPr>
      </w:pPr>
    </w:p>
    <w:p w14:paraId="050EFD78" w14:textId="77777777" w:rsidR="006D36CF" w:rsidRDefault="006D36CF" w:rsidP="006D36CF">
      <w:pPr>
        <w:ind w:left="4956"/>
        <w:rPr>
          <w:rFonts w:ascii="Arial" w:hAnsi="Arial" w:cs="Arial"/>
          <w:b/>
          <w:sz w:val="20"/>
          <w:szCs w:val="22"/>
          <w:lang w:eastAsia="en-US"/>
        </w:rPr>
      </w:pPr>
    </w:p>
    <w:p w14:paraId="2B1EA69B" w14:textId="77777777" w:rsidR="006D36CF" w:rsidRDefault="006D36CF" w:rsidP="006D36CF">
      <w:pPr>
        <w:ind w:left="4956"/>
        <w:rPr>
          <w:rFonts w:ascii="Arial" w:hAnsi="Arial" w:cs="Arial"/>
          <w:b/>
          <w:sz w:val="20"/>
          <w:szCs w:val="22"/>
          <w:lang w:eastAsia="en-US"/>
        </w:rPr>
      </w:pPr>
    </w:p>
    <w:p w14:paraId="51EA631F" w14:textId="77777777" w:rsidR="006D36CF" w:rsidRDefault="006D36CF" w:rsidP="006D36CF">
      <w:pPr>
        <w:ind w:left="4956"/>
        <w:rPr>
          <w:rFonts w:ascii="Arial" w:hAnsi="Arial" w:cs="Arial"/>
          <w:b/>
          <w:sz w:val="20"/>
          <w:szCs w:val="22"/>
          <w:lang w:eastAsia="en-US"/>
        </w:rPr>
      </w:pPr>
    </w:p>
    <w:p w14:paraId="27E97BCC" w14:textId="77777777" w:rsidR="006D36CF" w:rsidRPr="000314A3" w:rsidRDefault="006D36CF" w:rsidP="006D36CF">
      <w:pPr>
        <w:ind w:left="4956"/>
        <w:rPr>
          <w:rFonts w:ascii="Arial" w:hAnsi="Arial" w:cs="Arial"/>
          <w:color w:val="000000"/>
          <w:sz w:val="22"/>
          <w:szCs w:val="22"/>
        </w:rPr>
      </w:pPr>
      <w:r w:rsidRPr="000314A3">
        <w:rPr>
          <w:rFonts w:ascii="Arial" w:hAnsi="Arial" w:cs="Arial"/>
          <w:b/>
          <w:sz w:val="20"/>
          <w:szCs w:val="22"/>
          <w:lang w:eastAsia="en-US"/>
        </w:rPr>
        <w:t>Séverine MATEILLE</w:t>
      </w:r>
    </w:p>
    <w:p w14:paraId="433F0B4A" w14:textId="77777777" w:rsidR="006D36CF" w:rsidRDefault="006D36CF" w:rsidP="006D36CF">
      <w:pPr>
        <w:jc w:val="both"/>
        <w:rPr>
          <w:rFonts w:ascii="Arial" w:eastAsiaTheme="minorHAnsi" w:hAnsi="Arial" w:cs="Arial"/>
          <w:sz w:val="22"/>
          <w:szCs w:val="22"/>
          <w:lang w:eastAsia="en-US"/>
        </w:rPr>
      </w:pPr>
    </w:p>
    <w:p w14:paraId="64A0E8FA" w14:textId="3B8F4064" w:rsidR="006D36CF" w:rsidRDefault="006D36CF" w:rsidP="006D36CF">
      <w:pPr>
        <w:jc w:val="both"/>
        <w:rPr>
          <w:rFonts w:ascii="Arial" w:eastAsiaTheme="minorHAnsi" w:hAnsi="Arial" w:cs="Arial"/>
          <w:sz w:val="22"/>
          <w:szCs w:val="22"/>
          <w:lang w:eastAsia="en-US"/>
        </w:rPr>
      </w:pPr>
    </w:p>
    <w:p w14:paraId="01A60AA2" w14:textId="6D460EAD" w:rsidR="00145C1E" w:rsidRDefault="00145C1E" w:rsidP="006D36CF">
      <w:pPr>
        <w:jc w:val="both"/>
        <w:rPr>
          <w:rFonts w:ascii="Arial" w:eastAsiaTheme="minorHAnsi" w:hAnsi="Arial" w:cs="Arial"/>
          <w:sz w:val="22"/>
          <w:szCs w:val="22"/>
          <w:lang w:eastAsia="en-US"/>
        </w:rPr>
      </w:pPr>
    </w:p>
    <w:p w14:paraId="33ADF231" w14:textId="333118A5" w:rsidR="00145C1E" w:rsidRDefault="00145C1E" w:rsidP="006D36CF">
      <w:pPr>
        <w:jc w:val="both"/>
        <w:rPr>
          <w:rFonts w:ascii="Arial" w:eastAsiaTheme="minorHAnsi" w:hAnsi="Arial" w:cs="Arial"/>
          <w:sz w:val="22"/>
          <w:szCs w:val="22"/>
          <w:lang w:eastAsia="en-US"/>
        </w:rPr>
      </w:pPr>
    </w:p>
    <w:p w14:paraId="7D8B396B" w14:textId="6126C903" w:rsidR="00145C1E" w:rsidRDefault="00145C1E" w:rsidP="006D36CF">
      <w:pPr>
        <w:jc w:val="both"/>
        <w:rPr>
          <w:rFonts w:ascii="Arial" w:eastAsiaTheme="minorHAnsi" w:hAnsi="Arial" w:cs="Arial"/>
          <w:sz w:val="22"/>
          <w:szCs w:val="22"/>
          <w:lang w:eastAsia="en-US"/>
        </w:rPr>
      </w:pPr>
    </w:p>
    <w:p w14:paraId="27FA5DC5" w14:textId="4AEC14B3" w:rsidR="00145C1E" w:rsidRDefault="00145C1E" w:rsidP="006D36CF">
      <w:pPr>
        <w:jc w:val="both"/>
        <w:rPr>
          <w:rFonts w:ascii="Arial" w:eastAsiaTheme="minorHAnsi" w:hAnsi="Arial" w:cs="Arial"/>
          <w:sz w:val="22"/>
          <w:szCs w:val="22"/>
          <w:lang w:eastAsia="en-US"/>
        </w:rPr>
      </w:pPr>
    </w:p>
    <w:p w14:paraId="5DE2F177" w14:textId="77777777" w:rsidR="00145C1E" w:rsidRDefault="00145C1E" w:rsidP="006D36CF">
      <w:pPr>
        <w:jc w:val="both"/>
        <w:rPr>
          <w:rFonts w:ascii="Arial" w:eastAsiaTheme="minorHAnsi" w:hAnsi="Arial" w:cs="Arial"/>
          <w:sz w:val="22"/>
          <w:szCs w:val="22"/>
          <w:lang w:eastAsia="en-US"/>
        </w:rPr>
      </w:pPr>
    </w:p>
    <w:p w14:paraId="0C16A986" w14:textId="66564549" w:rsidR="006D36CF" w:rsidRDefault="006D36CF" w:rsidP="006D36CF">
      <w:pPr>
        <w:rPr>
          <w:rFonts w:ascii="Arial" w:eastAsia="Calibri" w:hAnsi="Arial" w:cs="Arial"/>
          <w:b/>
          <w:sz w:val="28"/>
          <w:szCs w:val="36"/>
          <w:lang w:eastAsia="en-US"/>
        </w:rPr>
      </w:pPr>
      <w:r w:rsidRPr="00D565C8">
        <w:rPr>
          <w:rFonts w:ascii="Arial" w:eastAsia="Calibri" w:hAnsi="Arial" w:cs="Arial"/>
          <w:b/>
          <w:sz w:val="28"/>
          <w:szCs w:val="36"/>
          <w:lang w:eastAsia="en-US"/>
        </w:rPr>
        <w:lastRenderedPageBreak/>
        <w:t>Annexe</w:t>
      </w:r>
      <w:r w:rsidR="00145C1E">
        <w:rPr>
          <w:rFonts w:ascii="Arial" w:eastAsia="Calibri" w:hAnsi="Arial" w:cs="Arial"/>
          <w:b/>
          <w:sz w:val="28"/>
          <w:szCs w:val="36"/>
          <w:lang w:eastAsia="en-US"/>
        </w:rPr>
        <w:t>s</w:t>
      </w:r>
      <w:bookmarkStart w:id="7" w:name="_GoBack"/>
      <w:bookmarkEnd w:id="7"/>
      <w:r w:rsidRPr="00D565C8">
        <w:rPr>
          <w:rFonts w:ascii="Arial" w:eastAsia="Calibri" w:hAnsi="Arial" w:cs="Arial"/>
          <w:b/>
          <w:sz w:val="28"/>
          <w:szCs w:val="36"/>
          <w:lang w:eastAsia="en-US"/>
        </w:rPr>
        <w:t xml:space="preserve"> </w:t>
      </w:r>
    </w:p>
    <w:p w14:paraId="5C721FF7" w14:textId="77777777" w:rsidR="006D36CF" w:rsidRPr="00D565C8" w:rsidRDefault="006D36CF" w:rsidP="006D36CF">
      <w:pPr>
        <w:rPr>
          <w:rFonts w:ascii="Arial" w:eastAsia="Calibri" w:hAnsi="Arial" w:cs="Arial"/>
          <w:b/>
          <w:sz w:val="28"/>
          <w:szCs w:val="36"/>
          <w:lang w:eastAsia="en-US"/>
        </w:rPr>
      </w:pPr>
    </w:p>
    <w:p w14:paraId="487CB306" w14:textId="5BB3A19D" w:rsidR="004C799C" w:rsidRDefault="006D36CF" w:rsidP="00671540">
      <w:pPr>
        <w:pStyle w:val="Paragraphedeliste"/>
        <w:numPr>
          <w:ilvl w:val="0"/>
          <w:numId w:val="11"/>
        </w:numPr>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 xml:space="preserve">Carte des </w:t>
      </w:r>
      <w:r w:rsidR="00C133F8" w:rsidRPr="0076732B">
        <w:rPr>
          <w:rFonts w:ascii="Arial" w:eastAsiaTheme="minorHAnsi" w:hAnsi="Arial" w:cs="Arial"/>
          <w:sz w:val="22"/>
          <w:szCs w:val="22"/>
          <w:lang w:eastAsia="en-US"/>
        </w:rPr>
        <w:t xml:space="preserve">secteurs </w:t>
      </w:r>
      <w:r w:rsidR="004C799C" w:rsidRPr="0076732B">
        <w:rPr>
          <w:rFonts w:ascii="Arial" w:eastAsiaTheme="minorHAnsi" w:hAnsi="Arial" w:cs="Arial"/>
          <w:sz w:val="22"/>
          <w:szCs w:val="22"/>
          <w:lang w:eastAsia="en-US"/>
        </w:rPr>
        <w:t xml:space="preserve">et liste </w:t>
      </w:r>
      <w:r w:rsidR="00C133F8" w:rsidRPr="0076732B">
        <w:rPr>
          <w:rFonts w:ascii="Arial" w:eastAsiaTheme="minorHAnsi" w:hAnsi="Arial" w:cs="Arial"/>
          <w:sz w:val="22"/>
          <w:szCs w:val="22"/>
          <w:lang w:eastAsia="en-US"/>
        </w:rPr>
        <w:t xml:space="preserve">des </w:t>
      </w:r>
      <w:r w:rsidRPr="0076732B">
        <w:rPr>
          <w:rFonts w:ascii="Arial" w:eastAsiaTheme="minorHAnsi" w:hAnsi="Arial" w:cs="Arial"/>
          <w:sz w:val="22"/>
          <w:szCs w:val="22"/>
          <w:lang w:eastAsia="en-US"/>
        </w:rPr>
        <w:t>espaces seniors</w:t>
      </w:r>
      <w:r w:rsidR="0076732B">
        <w:rPr>
          <w:rFonts w:ascii="Arial" w:eastAsiaTheme="minorHAnsi" w:hAnsi="Arial" w:cs="Arial"/>
          <w:sz w:val="22"/>
          <w:szCs w:val="22"/>
          <w:lang w:eastAsia="en-US"/>
        </w:rPr>
        <w:t xml:space="preserve"> : </w:t>
      </w:r>
    </w:p>
    <w:p w14:paraId="2A5DBF32" w14:textId="77777777" w:rsidR="0076732B" w:rsidRPr="0076732B" w:rsidRDefault="0076732B" w:rsidP="0076732B">
      <w:pPr>
        <w:pStyle w:val="Paragraphedeliste"/>
        <w:jc w:val="both"/>
        <w:rPr>
          <w:rFonts w:ascii="Arial" w:eastAsiaTheme="minorHAnsi" w:hAnsi="Arial" w:cs="Arial"/>
          <w:sz w:val="22"/>
          <w:szCs w:val="22"/>
          <w:lang w:eastAsia="en-US"/>
        </w:rPr>
      </w:pPr>
    </w:p>
    <w:p w14:paraId="1B9A6B22" w14:textId="26D84253" w:rsidR="004C799C" w:rsidRPr="0076732B" w:rsidRDefault="00671540" w:rsidP="004C799C">
      <w:pPr>
        <w:pStyle w:val="Paragraphedeliste"/>
        <w:jc w:val="both"/>
        <w:rPr>
          <w:rFonts w:ascii="Arial" w:eastAsiaTheme="minorHAnsi" w:hAnsi="Arial" w:cs="Arial"/>
          <w:sz w:val="22"/>
          <w:szCs w:val="22"/>
          <w:u w:val="single"/>
          <w:lang w:eastAsia="en-US"/>
        </w:rPr>
      </w:pPr>
      <w:r w:rsidRPr="0076732B">
        <w:rPr>
          <w:rFonts w:ascii="Arial" w:eastAsiaTheme="minorHAnsi" w:hAnsi="Arial" w:cs="Arial"/>
          <w:sz w:val="22"/>
          <w:szCs w:val="22"/>
          <w:u w:val="single"/>
          <w:lang w:eastAsia="en-US"/>
        </w:rPr>
        <w:t>Espace seniors Littoral</w:t>
      </w:r>
    </w:p>
    <w:p w14:paraId="0034C469" w14:textId="523114FB"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Adresse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1 rue du Pont de l'Avenir</w:t>
      </w:r>
      <w:r w:rsidR="004C799C" w:rsidRPr="0076732B">
        <w:rPr>
          <w:rFonts w:ascii="Arial" w:eastAsiaTheme="minorHAnsi" w:hAnsi="Arial" w:cs="Arial"/>
          <w:sz w:val="22"/>
          <w:szCs w:val="22"/>
          <w:lang w:eastAsia="en-US"/>
        </w:rPr>
        <w:t xml:space="preserve"> - </w:t>
      </w:r>
      <w:r w:rsidRPr="0076732B">
        <w:rPr>
          <w:rFonts w:ascii="Arial" w:eastAsiaTheme="minorHAnsi" w:hAnsi="Arial" w:cs="Arial"/>
          <w:sz w:val="22"/>
          <w:szCs w:val="22"/>
          <w:lang w:eastAsia="en-US"/>
        </w:rPr>
        <w:t>11100 Narbonne</w:t>
      </w:r>
    </w:p>
    <w:p w14:paraId="07821786" w14:textId="4D1C5397"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Tél :</w:t>
      </w:r>
      <w:r w:rsidR="004C799C"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04 68 90 27 60</w:t>
      </w:r>
    </w:p>
    <w:p w14:paraId="4050AAA8" w14:textId="75DA2723" w:rsidR="004C799C" w:rsidRPr="0076732B" w:rsidRDefault="00671540" w:rsidP="004C799C">
      <w:pPr>
        <w:ind w:firstLine="708"/>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Courriel</w:t>
      </w:r>
      <w:r w:rsidR="004C799C" w:rsidRPr="0076732B">
        <w:rPr>
          <w:rFonts w:ascii="Arial" w:eastAsiaTheme="minorHAnsi" w:hAnsi="Arial" w:cs="Arial"/>
          <w:sz w:val="22"/>
          <w:szCs w:val="22"/>
          <w:lang w:eastAsia="en-US"/>
        </w:rPr>
        <w:t> : eslittoral@aude.fr</w:t>
      </w:r>
    </w:p>
    <w:p w14:paraId="24CD2DEF" w14:textId="77777777" w:rsidR="00671540" w:rsidRPr="0076732B" w:rsidRDefault="00671540" w:rsidP="004C799C">
      <w:pPr>
        <w:jc w:val="both"/>
        <w:rPr>
          <w:rFonts w:ascii="Arial" w:eastAsiaTheme="minorHAnsi" w:hAnsi="Arial" w:cs="Arial"/>
          <w:sz w:val="22"/>
          <w:szCs w:val="22"/>
          <w:lang w:eastAsia="en-US"/>
        </w:rPr>
      </w:pPr>
    </w:p>
    <w:p w14:paraId="2EFAC208" w14:textId="77777777" w:rsidR="00671540" w:rsidRPr="0076732B" w:rsidRDefault="00671540" w:rsidP="004C799C">
      <w:pPr>
        <w:pStyle w:val="Paragraphedeliste"/>
        <w:jc w:val="both"/>
        <w:rPr>
          <w:rFonts w:ascii="Arial" w:eastAsiaTheme="minorHAnsi" w:hAnsi="Arial" w:cs="Arial"/>
          <w:sz w:val="22"/>
          <w:szCs w:val="22"/>
          <w:u w:val="single"/>
          <w:lang w:eastAsia="en-US"/>
        </w:rPr>
      </w:pPr>
      <w:r w:rsidRPr="0076732B">
        <w:rPr>
          <w:rFonts w:ascii="Arial" w:eastAsiaTheme="minorHAnsi" w:hAnsi="Arial" w:cs="Arial"/>
          <w:sz w:val="22"/>
          <w:szCs w:val="22"/>
          <w:u w:val="single"/>
          <w:lang w:eastAsia="en-US"/>
        </w:rPr>
        <w:t>Espace seniors Moyenne et Haute Vallée de l'Aude</w:t>
      </w:r>
    </w:p>
    <w:p w14:paraId="06FADBDF" w14:textId="4F5361DD"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Adresse :</w:t>
      </w:r>
      <w:r w:rsidR="004C799C"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avenue André Chénier</w:t>
      </w:r>
      <w:r w:rsidR="004C799C" w:rsidRPr="0076732B">
        <w:rPr>
          <w:rFonts w:ascii="Arial" w:eastAsiaTheme="minorHAnsi" w:hAnsi="Arial" w:cs="Arial"/>
          <w:sz w:val="22"/>
          <w:szCs w:val="22"/>
          <w:lang w:eastAsia="en-US"/>
        </w:rPr>
        <w:t xml:space="preserve"> - </w:t>
      </w:r>
      <w:r w:rsidRPr="0076732B">
        <w:rPr>
          <w:rFonts w:ascii="Arial" w:eastAsiaTheme="minorHAnsi" w:hAnsi="Arial" w:cs="Arial"/>
          <w:sz w:val="22"/>
          <w:szCs w:val="22"/>
          <w:lang w:eastAsia="en-US"/>
        </w:rPr>
        <w:t>11300 Limoux</w:t>
      </w:r>
    </w:p>
    <w:p w14:paraId="64CE9F0A" w14:textId="48F74758"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Tél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04 68 69 79 60</w:t>
      </w:r>
    </w:p>
    <w:p w14:paraId="2F2DDE89" w14:textId="10F93DE6"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Courrie</w:t>
      </w:r>
      <w:r w:rsidR="004C799C" w:rsidRPr="0076732B">
        <w:rPr>
          <w:rFonts w:ascii="Arial" w:eastAsiaTheme="minorHAnsi" w:hAnsi="Arial" w:cs="Arial"/>
          <w:sz w:val="22"/>
          <w:szCs w:val="22"/>
          <w:lang w:eastAsia="en-US"/>
        </w:rPr>
        <w:t xml:space="preserve">l : </w:t>
      </w:r>
      <w:r w:rsidRPr="0076732B">
        <w:rPr>
          <w:rFonts w:ascii="Arial" w:eastAsiaTheme="minorHAnsi" w:hAnsi="Arial" w:cs="Arial"/>
          <w:sz w:val="22"/>
          <w:szCs w:val="22"/>
          <w:lang w:eastAsia="en-US"/>
        </w:rPr>
        <w:t>esmoyenneethautevallee@aude.fr</w:t>
      </w:r>
    </w:p>
    <w:p w14:paraId="0DBEECCA" w14:textId="77777777" w:rsidR="00671540" w:rsidRPr="0076732B" w:rsidRDefault="00671540" w:rsidP="004C799C">
      <w:pPr>
        <w:pStyle w:val="Paragraphedeliste"/>
        <w:jc w:val="both"/>
        <w:rPr>
          <w:rFonts w:ascii="Arial" w:eastAsiaTheme="minorHAnsi" w:hAnsi="Arial" w:cs="Arial"/>
          <w:sz w:val="22"/>
          <w:szCs w:val="22"/>
          <w:lang w:eastAsia="en-US"/>
        </w:rPr>
      </w:pPr>
    </w:p>
    <w:p w14:paraId="708EABA4" w14:textId="77777777" w:rsidR="00671540" w:rsidRPr="0076732B" w:rsidRDefault="00671540" w:rsidP="004C799C">
      <w:pPr>
        <w:pStyle w:val="Paragraphedeliste"/>
        <w:jc w:val="both"/>
        <w:rPr>
          <w:rFonts w:ascii="Arial" w:eastAsiaTheme="minorHAnsi" w:hAnsi="Arial" w:cs="Arial"/>
          <w:sz w:val="22"/>
          <w:szCs w:val="22"/>
          <w:u w:val="single"/>
          <w:lang w:eastAsia="en-US"/>
        </w:rPr>
      </w:pPr>
      <w:r w:rsidRPr="0076732B">
        <w:rPr>
          <w:rFonts w:ascii="Arial" w:eastAsiaTheme="minorHAnsi" w:hAnsi="Arial" w:cs="Arial"/>
          <w:sz w:val="22"/>
          <w:szCs w:val="22"/>
          <w:u w:val="single"/>
          <w:lang w:eastAsia="en-US"/>
        </w:rPr>
        <w:t>Espace seniors Corbières-Minervois</w:t>
      </w:r>
    </w:p>
    <w:p w14:paraId="51B61921" w14:textId="3FFEB0E8"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Adresse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 xml:space="preserve">2 chemin de </w:t>
      </w:r>
      <w:proofErr w:type="spellStart"/>
      <w:r w:rsidRPr="0076732B">
        <w:rPr>
          <w:rFonts w:ascii="Arial" w:eastAsiaTheme="minorHAnsi" w:hAnsi="Arial" w:cs="Arial"/>
          <w:sz w:val="22"/>
          <w:szCs w:val="22"/>
          <w:lang w:eastAsia="en-US"/>
        </w:rPr>
        <w:t>cantarane</w:t>
      </w:r>
      <w:proofErr w:type="spellEnd"/>
      <w:r w:rsidR="004C799C" w:rsidRPr="0076732B">
        <w:rPr>
          <w:rFonts w:ascii="Arial" w:eastAsiaTheme="minorHAnsi" w:hAnsi="Arial" w:cs="Arial"/>
          <w:sz w:val="22"/>
          <w:szCs w:val="22"/>
          <w:lang w:eastAsia="en-US"/>
        </w:rPr>
        <w:t xml:space="preserve"> - </w:t>
      </w:r>
      <w:r w:rsidRPr="0076732B">
        <w:rPr>
          <w:rFonts w:ascii="Arial" w:eastAsiaTheme="minorHAnsi" w:hAnsi="Arial" w:cs="Arial"/>
          <w:sz w:val="22"/>
          <w:szCs w:val="22"/>
          <w:lang w:eastAsia="en-US"/>
        </w:rPr>
        <w:t>11200 Lézignan-Corbières</w:t>
      </w:r>
    </w:p>
    <w:p w14:paraId="581969CF" w14:textId="5178D5C8" w:rsidR="00671540" w:rsidRPr="0076732B" w:rsidRDefault="00671540" w:rsidP="004C799C">
      <w:pPr>
        <w:ind w:firstLine="708"/>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Tél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04 68 27 89 80</w:t>
      </w:r>
    </w:p>
    <w:p w14:paraId="6B5279CE" w14:textId="16594766" w:rsidR="00671540" w:rsidRPr="0076732B" w:rsidRDefault="00671540" w:rsidP="004C799C">
      <w:pPr>
        <w:ind w:firstLine="708"/>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Courriel</w:t>
      </w:r>
      <w:r w:rsidR="004C799C" w:rsidRPr="0076732B">
        <w:rPr>
          <w:rFonts w:ascii="Arial" w:eastAsiaTheme="minorHAnsi" w:hAnsi="Arial" w:cs="Arial"/>
          <w:sz w:val="22"/>
          <w:szCs w:val="22"/>
          <w:lang w:eastAsia="en-US"/>
        </w:rPr>
        <w:t xml:space="preserve"> : </w:t>
      </w:r>
      <w:r w:rsidRPr="0076732B">
        <w:rPr>
          <w:rFonts w:ascii="Arial" w:eastAsiaTheme="minorHAnsi" w:hAnsi="Arial" w:cs="Arial"/>
          <w:sz w:val="22"/>
          <w:szCs w:val="22"/>
          <w:lang w:eastAsia="en-US"/>
        </w:rPr>
        <w:t>escorbieres@aude.fr</w:t>
      </w:r>
    </w:p>
    <w:p w14:paraId="5617B28C" w14:textId="77777777" w:rsidR="00671540" w:rsidRPr="0076732B" w:rsidRDefault="00671540" w:rsidP="004C799C">
      <w:pPr>
        <w:pStyle w:val="Paragraphedeliste"/>
        <w:jc w:val="both"/>
        <w:rPr>
          <w:rFonts w:ascii="Arial" w:eastAsiaTheme="minorHAnsi" w:hAnsi="Arial" w:cs="Arial"/>
          <w:sz w:val="22"/>
          <w:szCs w:val="22"/>
          <w:lang w:eastAsia="en-US"/>
        </w:rPr>
      </w:pPr>
    </w:p>
    <w:p w14:paraId="66297AA6" w14:textId="77777777" w:rsidR="00671540" w:rsidRPr="0076732B" w:rsidRDefault="00671540" w:rsidP="004C799C">
      <w:pPr>
        <w:pStyle w:val="Paragraphedeliste"/>
        <w:jc w:val="both"/>
        <w:rPr>
          <w:rFonts w:ascii="Arial" w:eastAsiaTheme="minorHAnsi" w:hAnsi="Arial" w:cs="Arial"/>
          <w:sz w:val="22"/>
          <w:szCs w:val="22"/>
          <w:u w:val="single"/>
          <w:lang w:eastAsia="en-US"/>
        </w:rPr>
      </w:pPr>
      <w:r w:rsidRPr="0076732B">
        <w:rPr>
          <w:rFonts w:ascii="Arial" w:eastAsiaTheme="minorHAnsi" w:hAnsi="Arial" w:cs="Arial"/>
          <w:sz w:val="22"/>
          <w:szCs w:val="22"/>
          <w:u w:val="single"/>
          <w:lang w:eastAsia="en-US"/>
        </w:rPr>
        <w:t>Espace seniors Lauragais</w:t>
      </w:r>
    </w:p>
    <w:p w14:paraId="72A5D851" w14:textId="28D59850"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Adresse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49 rue de Dunkerque</w:t>
      </w:r>
      <w:r w:rsidR="004C799C" w:rsidRPr="0076732B">
        <w:rPr>
          <w:rFonts w:ascii="Arial" w:eastAsiaTheme="minorHAnsi" w:hAnsi="Arial" w:cs="Arial"/>
          <w:sz w:val="22"/>
          <w:szCs w:val="22"/>
          <w:lang w:eastAsia="en-US"/>
        </w:rPr>
        <w:t xml:space="preserve"> - </w:t>
      </w:r>
      <w:r w:rsidRPr="0076732B">
        <w:rPr>
          <w:rFonts w:ascii="Arial" w:eastAsiaTheme="minorHAnsi" w:hAnsi="Arial" w:cs="Arial"/>
          <w:sz w:val="22"/>
          <w:szCs w:val="22"/>
          <w:lang w:eastAsia="en-US"/>
        </w:rPr>
        <w:t>11494 Castelnaudary cedex</w:t>
      </w:r>
    </w:p>
    <w:p w14:paraId="6EAFA25E" w14:textId="23AE3931" w:rsidR="004C799C" w:rsidRPr="0076732B" w:rsidRDefault="00671540" w:rsidP="004C799C">
      <w:pPr>
        <w:ind w:firstLine="708"/>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Tél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04 68 23 71 90</w:t>
      </w:r>
    </w:p>
    <w:p w14:paraId="53EEB0A7" w14:textId="215EDD88" w:rsidR="00671540" w:rsidRPr="0076732B" w:rsidRDefault="00671540" w:rsidP="004C799C">
      <w:pPr>
        <w:ind w:firstLine="708"/>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Courriel</w:t>
      </w:r>
      <w:r w:rsidR="004C799C" w:rsidRPr="0076732B">
        <w:rPr>
          <w:rFonts w:ascii="Arial" w:eastAsiaTheme="minorHAnsi" w:hAnsi="Arial" w:cs="Arial"/>
          <w:sz w:val="22"/>
          <w:szCs w:val="22"/>
          <w:lang w:eastAsia="en-US"/>
        </w:rPr>
        <w:t xml:space="preserve"> : </w:t>
      </w:r>
      <w:r w:rsidRPr="0076732B">
        <w:rPr>
          <w:rFonts w:ascii="Arial" w:eastAsiaTheme="minorHAnsi" w:hAnsi="Arial" w:cs="Arial"/>
          <w:sz w:val="22"/>
          <w:szCs w:val="22"/>
          <w:lang w:eastAsia="en-US"/>
        </w:rPr>
        <w:t>eslauragais@aude.fr</w:t>
      </w:r>
    </w:p>
    <w:p w14:paraId="06FBDE39" w14:textId="77777777" w:rsidR="00671540" w:rsidRPr="0076732B" w:rsidRDefault="00671540" w:rsidP="004C799C">
      <w:pPr>
        <w:pStyle w:val="Paragraphedeliste"/>
        <w:jc w:val="both"/>
        <w:rPr>
          <w:rFonts w:ascii="Arial" w:eastAsiaTheme="minorHAnsi" w:hAnsi="Arial" w:cs="Arial"/>
          <w:sz w:val="22"/>
          <w:szCs w:val="22"/>
          <w:lang w:eastAsia="en-US"/>
        </w:rPr>
      </w:pPr>
    </w:p>
    <w:p w14:paraId="0788E53C" w14:textId="77777777" w:rsidR="00671540" w:rsidRPr="0076732B" w:rsidRDefault="00671540" w:rsidP="004C799C">
      <w:pPr>
        <w:pStyle w:val="Paragraphedeliste"/>
        <w:jc w:val="both"/>
        <w:rPr>
          <w:rFonts w:ascii="Arial" w:eastAsiaTheme="minorHAnsi" w:hAnsi="Arial" w:cs="Arial"/>
          <w:sz w:val="22"/>
          <w:szCs w:val="22"/>
          <w:u w:val="single"/>
          <w:lang w:eastAsia="en-US"/>
        </w:rPr>
      </w:pPr>
      <w:r w:rsidRPr="0076732B">
        <w:rPr>
          <w:rFonts w:ascii="Arial" w:eastAsiaTheme="minorHAnsi" w:hAnsi="Arial" w:cs="Arial"/>
          <w:sz w:val="22"/>
          <w:szCs w:val="22"/>
          <w:u w:val="single"/>
          <w:lang w:eastAsia="en-US"/>
        </w:rPr>
        <w:t>Espace seniors Carcassonnais</w:t>
      </w:r>
    </w:p>
    <w:p w14:paraId="02B13340" w14:textId="2540FB59" w:rsidR="00671540" w:rsidRPr="0076732B" w:rsidRDefault="00671540" w:rsidP="004C799C">
      <w:pPr>
        <w:pStyle w:val="Paragraphedeliste"/>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Adresse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 xml:space="preserve">18 rue du Moulin de la </w:t>
      </w:r>
      <w:proofErr w:type="spellStart"/>
      <w:r w:rsidRPr="0076732B">
        <w:rPr>
          <w:rFonts w:ascii="Arial" w:eastAsiaTheme="minorHAnsi" w:hAnsi="Arial" w:cs="Arial"/>
          <w:sz w:val="22"/>
          <w:szCs w:val="22"/>
          <w:lang w:eastAsia="en-US"/>
        </w:rPr>
        <w:t>Seigne</w:t>
      </w:r>
      <w:proofErr w:type="spellEnd"/>
      <w:r w:rsidR="004C799C" w:rsidRPr="0076732B">
        <w:rPr>
          <w:rFonts w:ascii="Arial" w:eastAsiaTheme="minorHAnsi" w:hAnsi="Arial" w:cs="Arial"/>
          <w:sz w:val="22"/>
          <w:szCs w:val="22"/>
          <w:lang w:eastAsia="en-US"/>
        </w:rPr>
        <w:t xml:space="preserve"> - </w:t>
      </w:r>
      <w:r w:rsidRPr="0076732B">
        <w:rPr>
          <w:rFonts w:ascii="Arial" w:eastAsiaTheme="minorHAnsi" w:hAnsi="Arial" w:cs="Arial"/>
          <w:sz w:val="22"/>
          <w:szCs w:val="22"/>
          <w:lang w:eastAsia="en-US"/>
        </w:rPr>
        <w:t>11000 Carcassonne</w:t>
      </w:r>
    </w:p>
    <w:p w14:paraId="3D11493D" w14:textId="6DD4D6FA" w:rsidR="00671540" w:rsidRPr="0076732B" w:rsidRDefault="00671540" w:rsidP="004C799C">
      <w:pPr>
        <w:ind w:firstLine="708"/>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Tél :</w:t>
      </w:r>
      <w:r w:rsidR="00B9211B" w:rsidRPr="0076732B">
        <w:rPr>
          <w:rFonts w:ascii="Arial" w:eastAsiaTheme="minorHAnsi" w:hAnsi="Arial" w:cs="Arial"/>
          <w:sz w:val="22"/>
          <w:szCs w:val="22"/>
          <w:lang w:eastAsia="en-US"/>
        </w:rPr>
        <w:t xml:space="preserve"> </w:t>
      </w:r>
      <w:r w:rsidRPr="0076732B">
        <w:rPr>
          <w:rFonts w:ascii="Arial" w:eastAsiaTheme="minorHAnsi" w:hAnsi="Arial" w:cs="Arial"/>
          <w:sz w:val="22"/>
          <w:szCs w:val="22"/>
          <w:lang w:eastAsia="en-US"/>
        </w:rPr>
        <w:t>04 68 11 35 40</w:t>
      </w:r>
    </w:p>
    <w:p w14:paraId="21413FF7" w14:textId="77448DA7" w:rsidR="006D36CF" w:rsidRDefault="00671540" w:rsidP="004C799C">
      <w:pPr>
        <w:ind w:firstLine="708"/>
        <w:jc w:val="both"/>
        <w:rPr>
          <w:rFonts w:ascii="Arial" w:eastAsiaTheme="minorHAnsi" w:hAnsi="Arial" w:cs="Arial"/>
          <w:sz w:val="22"/>
          <w:szCs w:val="22"/>
          <w:lang w:eastAsia="en-US"/>
        </w:rPr>
      </w:pPr>
      <w:r w:rsidRPr="0076732B">
        <w:rPr>
          <w:rFonts w:ascii="Arial" w:eastAsiaTheme="minorHAnsi" w:hAnsi="Arial" w:cs="Arial"/>
          <w:sz w:val="22"/>
          <w:szCs w:val="22"/>
          <w:lang w:eastAsia="en-US"/>
        </w:rPr>
        <w:t>Courriel</w:t>
      </w:r>
      <w:r w:rsidR="004C799C" w:rsidRPr="0076732B">
        <w:rPr>
          <w:rFonts w:ascii="Arial" w:eastAsiaTheme="minorHAnsi" w:hAnsi="Arial" w:cs="Arial"/>
          <w:sz w:val="22"/>
          <w:szCs w:val="22"/>
          <w:lang w:eastAsia="en-US"/>
        </w:rPr>
        <w:t xml:space="preserve"> : </w:t>
      </w:r>
      <w:hyperlink r:id="rId11" w:history="1">
        <w:r w:rsidR="004C799C" w:rsidRPr="0076732B">
          <w:rPr>
            <w:rStyle w:val="Lienhypertexte"/>
            <w:rFonts w:ascii="Arial" w:eastAsiaTheme="minorHAnsi" w:hAnsi="Arial" w:cs="Arial"/>
            <w:sz w:val="22"/>
            <w:szCs w:val="22"/>
            <w:lang w:eastAsia="en-US"/>
          </w:rPr>
          <w:t>escarcassonnais@aude.fr</w:t>
        </w:r>
      </w:hyperlink>
    </w:p>
    <w:p w14:paraId="76CEB235" w14:textId="77777777" w:rsidR="004C799C" w:rsidRPr="004C799C" w:rsidRDefault="004C799C" w:rsidP="004C799C">
      <w:pPr>
        <w:ind w:firstLine="360"/>
        <w:jc w:val="both"/>
        <w:rPr>
          <w:rFonts w:ascii="Arial" w:eastAsiaTheme="minorHAnsi" w:hAnsi="Arial" w:cs="Arial"/>
          <w:sz w:val="22"/>
          <w:szCs w:val="22"/>
          <w:lang w:eastAsia="en-US"/>
        </w:rPr>
      </w:pPr>
    </w:p>
    <w:p w14:paraId="506CACC9" w14:textId="06854094" w:rsidR="00581FB1" w:rsidRPr="0076732B" w:rsidRDefault="00AC4521" w:rsidP="0076732B">
      <w:pPr>
        <w:pStyle w:val="Paragraphedeliste"/>
        <w:numPr>
          <w:ilvl w:val="0"/>
          <w:numId w:val="11"/>
        </w:numPr>
        <w:jc w:val="both"/>
        <w:rPr>
          <w:rFonts w:ascii="Arial" w:eastAsiaTheme="minorHAnsi" w:hAnsi="Arial" w:cs="Arial"/>
          <w:b/>
          <w:i/>
          <w:sz w:val="20"/>
          <w:szCs w:val="20"/>
          <w:u w:val="single"/>
          <w:lang w:eastAsia="en-US"/>
        </w:rPr>
      </w:pPr>
      <w:r w:rsidRPr="0076732B">
        <w:rPr>
          <w:rFonts w:ascii="Arial" w:eastAsiaTheme="minorHAnsi" w:hAnsi="Arial" w:cs="Arial"/>
          <w:sz w:val="22"/>
          <w:szCs w:val="22"/>
          <w:lang w:eastAsia="en-US"/>
        </w:rPr>
        <w:t>Not</w:t>
      </w:r>
      <w:r w:rsidR="00581FB1" w:rsidRPr="0076732B">
        <w:rPr>
          <w:rFonts w:ascii="Arial" w:eastAsiaTheme="minorHAnsi" w:hAnsi="Arial" w:cs="Arial"/>
          <w:sz w:val="22"/>
          <w:szCs w:val="22"/>
          <w:lang w:eastAsia="en-US"/>
        </w:rPr>
        <w:t xml:space="preserve">e de présentation d’action aux Espaces seniors concernés </w:t>
      </w:r>
      <w:r w:rsidR="00581FB1" w:rsidRPr="0076732B">
        <w:rPr>
          <w:rFonts w:ascii="Arial" w:eastAsiaTheme="minorHAnsi" w:hAnsi="Arial" w:cs="Arial"/>
          <w:b/>
          <w:i/>
          <w:sz w:val="20"/>
          <w:szCs w:val="20"/>
          <w:u w:val="single"/>
          <w:lang w:eastAsia="en-US"/>
        </w:rPr>
        <w:t xml:space="preserve">(possibilité de </w:t>
      </w:r>
      <w:r w:rsidR="00C133F8" w:rsidRPr="0076732B">
        <w:rPr>
          <w:rFonts w:ascii="Arial" w:eastAsiaTheme="minorHAnsi" w:hAnsi="Arial" w:cs="Arial"/>
          <w:b/>
          <w:i/>
          <w:sz w:val="20"/>
          <w:szCs w:val="20"/>
          <w:u w:val="single"/>
          <w:lang w:eastAsia="en-US"/>
        </w:rPr>
        <w:t>joindre</w:t>
      </w:r>
      <w:r w:rsidR="00581FB1" w:rsidRPr="0076732B">
        <w:rPr>
          <w:rFonts w:ascii="Arial" w:eastAsiaTheme="minorHAnsi" w:hAnsi="Arial" w:cs="Arial"/>
          <w:b/>
          <w:i/>
          <w:sz w:val="20"/>
          <w:szCs w:val="20"/>
          <w:u w:val="single"/>
          <w:lang w:eastAsia="en-US"/>
        </w:rPr>
        <w:t xml:space="preserve"> un support </w:t>
      </w:r>
      <w:r w:rsidR="00CC169A" w:rsidRPr="0076732B">
        <w:rPr>
          <w:rFonts w:ascii="Arial" w:eastAsiaTheme="minorHAnsi" w:hAnsi="Arial" w:cs="Arial"/>
          <w:b/>
          <w:i/>
          <w:sz w:val="20"/>
          <w:szCs w:val="20"/>
          <w:u w:val="single"/>
          <w:lang w:eastAsia="en-US"/>
        </w:rPr>
        <w:t>propre au porteur de projet mais com</w:t>
      </w:r>
      <w:r w:rsidR="00C133F8" w:rsidRPr="0076732B">
        <w:rPr>
          <w:rFonts w:ascii="Arial" w:eastAsiaTheme="minorHAnsi" w:hAnsi="Arial" w:cs="Arial"/>
          <w:b/>
          <w:i/>
          <w:sz w:val="20"/>
          <w:szCs w:val="20"/>
          <w:u w:val="single"/>
          <w:lang w:eastAsia="en-US"/>
        </w:rPr>
        <w:t xml:space="preserve">portant </w:t>
      </w:r>
      <w:proofErr w:type="gramStart"/>
      <w:r w:rsidR="00C133F8" w:rsidRPr="0076732B">
        <w:rPr>
          <w:rFonts w:ascii="Arial" w:eastAsiaTheme="minorHAnsi" w:hAnsi="Arial" w:cs="Arial"/>
          <w:b/>
          <w:i/>
          <w:sz w:val="20"/>
          <w:szCs w:val="20"/>
          <w:u w:val="single"/>
          <w:lang w:eastAsia="en-US"/>
        </w:rPr>
        <w:t>a</w:t>
      </w:r>
      <w:proofErr w:type="gramEnd"/>
      <w:r w:rsidR="00C133F8" w:rsidRPr="0076732B">
        <w:rPr>
          <w:rFonts w:ascii="Arial" w:eastAsiaTheme="minorHAnsi" w:hAnsi="Arial" w:cs="Arial"/>
          <w:b/>
          <w:i/>
          <w:sz w:val="20"/>
          <w:szCs w:val="20"/>
          <w:u w:val="single"/>
          <w:lang w:eastAsia="en-US"/>
        </w:rPr>
        <w:t xml:space="preserve"> minima ces informations)</w:t>
      </w:r>
      <w:r w:rsidR="00581FB1" w:rsidRPr="0076732B">
        <w:rPr>
          <w:rFonts w:ascii="Arial" w:eastAsiaTheme="minorHAnsi" w:hAnsi="Arial" w:cs="Arial"/>
          <w:b/>
          <w:i/>
          <w:sz w:val="20"/>
          <w:szCs w:val="20"/>
          <w:u w:val="single"/>
          <w:lang w:eastAsia="en-US"/>
        </w:rPr>
        <w:t>.</w:t>
      </w:r>
    </w:p>
    <w:p w14:paraId="5F3FBC86" w14:textId="77777777" w:rsidR="006D36CF" w:rsidRPr="00D565C8" w:rsidRDefault="006D36CF" w:rsidP="006D36CF">
      <w:pPr>
        <w:pStyle w:val="Paragraphedeliste"/>
        <w:jc w:val="both"/>
        <w:rPr>
          <w:rFonts w:ascii="Arial" w:eastAsiaTheme="minorHAnsi" w:hAnsi="Arial" w:cs="Arial"/>
          <w:sz w:val="22"/>
          <w:szCs w:val="22"/>
          <w:lang w:eastAsia="en-US"/>
        </w:rPr>
      </w:pPr>
    </w:p>
    <w:p w14:paraId="537207DA" w14:textId="77777777" w:rsidR="00DB2E1B" w:rsidRPr="00DB2E1B" w:rsidRDefault="00DB2E1B" w:rsidP="00DB2E1B">
      <w:pPr>
        <w:spacing w:after="200" w:line="276" w:lineRule="auto"/>
        <w:ind w:left="360"/>
        <w:jc w:val="both"/>
        <w:rPr>
          <w:rFonts w:ascii="Arial" w:eastAsia="Calibri" w:hAnsi="Arial" w:cs="Arial"/>
          <w:sz w:val="22"/>
          <w:szCs w:val="22"/>
          <w:lang w:eastAsia="en-US"/>
        </w:rPr>
      </w:pPr>
    </w:p>
    <w:p w14:paraId="17B795C0" w14:textId="3F919383" w:rsidR="00924C9A" w:rsidRDefault="00924C9A" w:rsidP="00D31AA7"/>
    <w:sectPr w:rsidR="00924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2F65"/>
    <w:multiLevelType w:val="hybridMultilevel"/>
    <w:tmpl w:val="57943CA8"/>
    <w:lvl w:ilvl="0" w:tplc="F0A81D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D04B4A"/>
    <w:multiLevelType w:val="hybridMultilevel"/>
    <w:tmpl w:val="8C88CB42"/>
    <w:lvl w:ilvl="0" w:tplc="0B62FCBE">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7B48FF"/>
    <w:multiLevelType w:val="hybridMultilevel"/>
    <w:tmpl w:val="3DE61CB8"/>
    <w:lvl w:ilvl="0" w:tplc="2A66EE02">
      <w:start w:val="2013"/>
      <w:numFmt w:val="bullet"/>
      <w:lvlText w:val="-"/>
      <w:lvlJc w:val="left"/>
      <w:pPr>
        <w:ind w:left="1146" w:hanging="360"/>
      </w:pPr>
      <w:rPr>
        <w:rFonts w:ascii="Arial" w:eastAsia="Times New Roman" w:hAnsi="Arial" w:cs="Aria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CE47365"/>
    <w:multiLevelType w:val="hybridMultilevel"/>
    <w:tmpl w:val="9DC07B54"/>
    <w:lvl w:ilvl="0" w:tplc="1A34B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315DDB"/>
    <w:multiLevelType w:val="hybridMultilevel"/>
    <w:tmpl w:val="A5F6760C"/>
    <w:lvl w:ilvl="0" w:tplc="CCDC9E2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3F3F7F"/>
    <w:multiLevelType w:val="hybridMultilevel"/>
    <w:tmpl w:val="A6628C7E"/>
    <w:lvl w:ilvl="0" w:tplc="5206009C">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7F34486"/>
    <w:multiLevelType w:val="hybridMultilevel"/>
    <w:tmpl w:val="69624C88"/>
    <w:lvl w:ilvl="0" w:tplc="2A66EE02">
      <w:start w:val="2013"/>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F59F8"/>
    <w:multiLevelType w:val="hybridMultilevel"/>
    <w:tmpl w:val="6A92BDC8"/>
    <w:lvl w:ilvl="0" w:tplc="4198C1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595302"/>
    <w:multiLevelType w:val="hybridMultilevel"/>
    <w:tmpl w:val="B5C286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7F27F4"/>
    <w:multiLevelType w:val="hybridMultilevel"/>
    <w:tmpl w:val="F5461F28"/>
    <w:lvl w:ilvl="0" w:tplc="0EFC27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A205F2"/>
    <w:multiLevelType w:val="hybridMultilevel"/>
    <w:tmpl w:val="AC583706"/>
    <w:lvl w:ilvl="0" w:tplc="2A66EE02">
      <w:start w:val="2013"/>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0"/>
  </w:num>
  <w:num w:numId="5">
    <w:abstractNumId w:val="4"/>
  </w:num>
  <w:num w:numId="6">
    <w:abstractNumId w:val="0"/>
  </w:num>
  <w:num w:numId="7">
    <w:abstractNumId w:val="2"/>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AF"/>
    <w:rsid w:val="00007FC2"/>
    <w:rsid w:val="0001673C"/>
    <w:rsid w:val="00023C40"/>
    <w:rsid w:val="00024D6C"/>
    <w:rsid w:val="000C3F86"/>
    <w:rsid w:val="000E7DAC"/>
    <w:rsid w:val="000F125D"/>
    <w:rsid w:val="00145C1E"/>
    <w:rsid w:val="00170B74"/>
    <w:rsid w:val="001A2F2D"/>
    <w:rsid w:val="001F178D"/>
    <w:rsid w:val="002801C7"/>
    <w:rsid w:val="00290D67"/>
    <w:rsid w:val="002D0059"/>
    <w:rsid w:val="002D5678"/>
    <w:rsid w:val="002D66CF"/>
    <w:rsid w:val="002F38F5"/>
    <w:rsid w:val="003600CF"/>
    <w:rsid w:val="003767B4"/>
    <w:rsid w:val="003A1D78"/>
    <w:rsid w:val="003A45EC"/>
    <w:rsid w:val="003E116D"/>
    <w:rsid w:val="003F07B1"/>
    <w:rsid w:val="00455A33"/>
    <w:rsid w:val="00471AAD"/>
    <w:rsid w:val="00486349"/>
    <w:rsid w:val="004A4A07"/>
    <w:rsid w:val="004C799C"/>
    <w:rsid w:val="004E030A"/>
    <w:rsid w:val="004E6916"/>
    <w:rsid w:val="004F1950"/>
    <w:rsid w:val="00503F64"/>
    <w:rsid w:val="0056298E"/>
    <w:rsid w:val="005740AF"/>
    <w:rsid w:val="00581FB1"/>
    <w:rsid w:val="00597EEB"/>
    <w:rsid w:val="005D70AA"/>
    <w:rsid w:val="005E33A1"/>
    <w:rsid w:val="00671540"/>
    <w:rsid w:val="006D36CF"/>
    <w:rsid w:val="006F007F"/>
    <w:rsid w:val="00732E90"/>
    <w:rsid w:val="00745F8E"/>
    <w:rsid w:val="0076732B"/>
    <w:rsid w:val="00774437"/>
    <w:rsid w:val="008062F0"/>
    <w:rsid w:val="00832CC6"/>
    <w:rsid w:val="008764C6"/>
    <w:rsid w:val="00886FB9"/>
    <w:rsid w:val="008B261C"/>
    <w:rsid w:val="0092496D"/>
    <w:rsid w:val="00924C9A"/>
    <w:rsid w:val="009546EC"/>
    <w:rsid w:val="009675F1"/>
    <w:rsid w:val="00970F24"/>
    <w:rsid w:val="00987451"/>
    <w:rsid w:val="00991246"/>
    <w:rsid w:val="009D7E2D"/>
    <w:rsid w:val="00A22A61"/>
    <w:rsid w:val="00A677F1"/>
    <w:rsid w:val="00A97524"/>
    <w:rsid w:val="00AA5AF2"/>
    <w:rsid w:val="00AC2EC5"/>
    <w:rsid w:val="00AC4521"/>
    <w:rsid w:val="00B54318"/>
    <w:rsid w:val="00B641F9"/>
    <w:rsid w:val="00B76C7F"/>
    <w:rsid w:val="00B87DDC"/>
    <w:rsid w:val="00B9211B"/>
    <w:rsid w:val="00B97F4C"/>
    <w:rsid w:val="00BB32AF"/>
    <w:rsid w:val="00BB3857"/>
    <w:rsid w:val="00BC2E83"/>
    <w:rsid w:val="00BD294C"/>
    <w:rsid w:val="00BF12E3"/>
    <w:rsid w:val="00C133F8"/>
    <w:rsid w:val="00C44408"/>
    <w:rsid w:val="00C80AF9"/>
    <w:rsid w:val="00C83FE9"/>
    <w:rsid w:val="00C8575B"/>
    <w:rsid w:val="00CC169A"/>
    <w:rsid w:val="00CF1079"/>
    <w:rsid w:val="00D043E2"/>
    <w:rsid w:val="00D10127"/>
    <w:rsid w:val="00D10193"/>
    <w:rsid w:val="00D31AA7"/>
    <w:rsid w:val="00D346FE"/>
    <w:rsid w:val="00DB2E1B"/>
    <w:rsid w:val="00E258EC"/>
    <w:rsid w:val="00E77D0C"/>
    <w:rsid w:val="00EE65FF"/>
    <w:rsid w:val="00F700B9"/>
    <w:rsid w:val="00F76862"/>
    <w:rsid w:val="00FE1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66924"/>
  <w15:chartTrackingRefBased/>
  <w15:docId w15:val="{03ACA3E9-92EF-46B0-92B7-A24D22D1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45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7451"/>
    <w:rPr>
      <w:color w:val="0000FF"/>
      <w:u w:val="single"/>
    </w:rPr>
  </w:style>
  <w:style w:type="character" w:styleId="Mentionnonrsolue">
    <w:name w:val="Unresolved Mention"/>
    <w:basedOn w:val="Policepardfaut"/>
    <w:uiPriority w:val="99"/>
    <w:semiHidden/>
    <w:unhideWhenUsed/>
    <w:rsid w:val="00832CC6"/>
    <w:rPr>
      <w:color w:val="605E5C"/>
      <w:shd w:val="clear" w:color="auto" w:fill="E1DFDD"/>
    </w:rPr>
  </w:style>
  <w:style w:type="paragraph" w:styleId="Paragraphedeliste">
    <w:name w:val="List Paragraph"/>
    <w:basedOn w:val="Normal"/>
    <w:uiPriority w:val="34"/>
    <w:qFormat/>
    <w:rsid w:val="00B76C7F"/>
    <w:pPr>
      <w:ind w:left="720"/>
      <w:contextualSpacing/>
    </w:pPr>
  </w:style>
  <w:style w:type="paragraph" w:customStyle="1" w:styleId="Corpscourrier">
    <w:name w:val="Corps courrier"/>
    <w:basedOn w:val="Normal"/>
    <w:link w:val="CorpscourrierCar"/>
    <w:qFormat/>
    <w:rsid w:val="00B76C7F"/>
    <w:pPr>
      <w:spacing w:after="120" w:line="276" w:lineRule="auto"/>
      <w:ind w:left="680" w:right="680" w:firstLine="596"/>
      <w:jc w:val="both"/>
    </w:pPr>
    <w:rPr>
      <w:rFonts w:ascii="Arial" w:hAnsi="Arial" w:cs="Arial"/>
    </w:rPr>
  </w:style>
  <w:style w:type="character" w:customStyle="1" w:styleId="CorpscourrierCar">
    <w:name w:val="Corps courrier Car"/>
    <w:link w:val="Corpscourrier"/>
    <w:rsid w:val="00B76C7F"/>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B543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318"/>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3A45EC"/>
    <w:rPr>
      <w:sz w:val="16"/>
      <w:szCs w:val="16"/>
    </w:rPr>
  </w:style>
  <w:style w:type="paragraph" w:styleId="Commentaire">
    <w:name w:val="annotation text"/>
    <w:basedOn w:val="Normal"/>
    <w:link w:val="CommentaireCar"/>
    <w:uiPriority w:val="99"/>
    <w:semiHidden/>
    <w:unhideWhenUsed/>
    <w:rsid w:val="003A45EC"/>
    <w:rPr>
      <w:sz w:val="20"/>
      <w:szCs w:val="20"/>
    </w:rPr>
  </w:style>
  <w:style w:type="character" w:customStyle="1" w:styleId="CommentaireCar">
    <w:name w:val="Commentaire Car"/>
    <w:basedOn w:val="Policepardfaut"/>
    <w:link w:val="Commentaire"/>
    <w:uiPriority w:val="99"/>
    <w:semiHidden/>
    <w:rsid w:val="003A45E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A45EC"/>
    <w:rPr>
      <w:b/>
      <w:bCs/>
    </w:rPr>
  </w:style>
  <w:style w:type="character" w:customStyle="1" w:styleId="ObjetducommentaireCar">
    <w:name w:val="Objet du commentaire Car"/>
    <w:basedOn w:val="CommentaireCar"/>
    <w:link w:val="Objetducommentaire"/>
    <w:uiPriority w:val="99"/>
    <w:semiHidden/>
    <w:rsid w:val="003A45EC"/>
    <w:rPr>
      <w:rFonts w:ascii="Times New Roman" w:eastAsia="Times New Roman" w:hAnsi="Times New Roman" w:cs="Times New Roman"/>
      <w:b/>
      <w:bCs/>
      <w:sz w:val="20"/>
      <w:szCs w:val="20"/>
      <w:lang w:eastAsia="fr-FR"/>
    </w:rPr>
  </w:style>
  <w:style w:type="paragraph" w:styleId="Retraitcorpsdetexte">
    <w:name w:val="Body Text Indent"/>
    <w:basedOn w:val="Normal"/>
    <w:link w:val="RetraitcorpsdetexteCar"/>
    <w:uiPriority w:val="99"/>
    <w:unhideWhenUsed/>
    <w:rsid w:val="00C44408"/>
    <w:pPr>
      <w:spacing w:after="200" w:line="276" w:lineRule="auto"/>
      <w:ind w:left="720"/>
      <w:jc w:val="both"/>
    </w:pPr>
    <w:rPr>
      <w:rFonts w:ascii="Arial" w:eastAsia="Calibri" w:hAnsi="Arial" w:cs="Arial"/>
      <w:sz w:val="22"/>
      <w:szCs w:val="22"/>
      <w:lang w:eastAsia="en-US"/>
    </w:rPr>
  </w:style>
  <w:style w:type="character" w:customStyle="1" w:styleId="RetraitcorpsdetexteCar">
    <w:name w:val="Retrait corps de texte Car"/>
    <w:basedOn w:val="Policepardfaut"/>
    <w:link w:val="Retraitcorpsdetexte"/>
    <w:uiPriority w:val="99"/>
    <w:rsid w:val="00C44408"/>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jpg@01D1D2E0.8E6A66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escarcassonnais@aude.fr" TargetMode="External"/><Relationship Id="rId5" Type="http://schemas.openxmlformats.org/officeDocument/2006/relationships/hyperlink" Target="http://www.aude.fr/" TargetMode="External"/><Relationship Id="rId10" Type="http://schemas.openxmlformats.org/officeDocument/2006/relationships/hyperlink" Target="mailto:pascale.rastouil@aude.fr" TargetMode="External"/><Relationship Id="rId4" Type="http://schemas.openxmlformats.org/officeDocument/2006/relationships/webSettings" Target="webSettings.xml"/><Relationship Id="rId9" Type="http://schemas.openxmlformats.org/officeDocument/2006/relationships/hyperlink" Target="mailto:conferencedesfinanceurs@aud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6212</Words>
  <Characters>34168</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LAHOUAL Nora</dc:creator>
  <cp:keywords/>
  <dc:description/>
  <cp:lastModifiedBy>MEROC Agnes</cp:lastModifiedBy>
  <cp:revision>10</cp:revision>
  <cp:lastPrinted>2024-10-04T07:51:00Z</cp:lastPrinted>
  <dcterms:created xsi:type="dcterms:W3CDTF">2024-09-30T15:53:00Z</dcterms:created>
  <dcterms:modified xsi:type="dcterms:W3CDTF">2024-10-04T07:52:00Z</dcterms:modified>
</cp:coreProperties>
</file>